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92" w:rsidRDefault="002F6392" w:rsidP="00F27800">
      <w:pPr>
        <w:ind w:right="-868"/>
        <w:rPr>
          <w:rFonts w:ascii="Bookman Old Style" w:hAnsi="Bookman Old Style"/>
          <w:lang w:val="en-US"/>
        </w:rPr>
      </w:pPr>
    </w:p>
    <w:p w:rsidR="00A11D5C" w:rsidRDefault="00A11D5C" w:rsidP="00F27800">
      <w:pPr>
        <w:ind w:right="-868"/>
        <w:rPr>
          <w:rFonts w:ascii="Bookman Old Style" w:hAnsi="Bookman Old Style"/>
          <w:lang w:val="en-US"/>
        </w:rPr>
      </w:pPr>
    </w:p>
    <w:p w:rsidR="00A11D5C" w:rsidRDefault="00A11D5C" w:rsidP="00F27800">
      <w:pPr>
        <w:ind w:right="-868"/>
        <w:rPr>
          <w:rFonts w:ascii="Bookman Old Style" w:hAnsi="Bookman Old Style"/>
          <w:lang w:val="en-US"/>
        </w:rPr>
      </w:pPr>
    </w:p>
    <w:p w:rsidR="002F6392" w:rsidRDefault="002F6392" w:rsidP="00F27800">
      <w:pPr>
        <w:ind w:right="-868"/>
        <w:rPr>
          <w:rFonts w:ascii="Bookman Old Style" w:hAnsi="Bookman Old Style"/>
          <w:lang w:val="en-US"/>
        </w:rPr>
      </w:pPr>
    </w:p>
    <w:p w:rsidR="00B3094B" w:rsidRPr="001C4E1A" w:rsidRDefault="00654CC9" w:rsidP="002A5785">
      <w:pPr>
        <w:shd w:val="clear" w:color="auto" w:fill="D9D9D9"/>
        <w:ind w:right="-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175260</wp:posOffset>
            </wp:positionV>
            <wp:extent cx="624205" cy="754380"/>
            <wp:effectExtent l="19050" t="0" r="4445" b="0"/>
            <wp:wrapNone/>
            <wp:docPr id="2" name="Εικόνα 10" descr="reading_dinosau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 descr="reading_dinosaur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A8F">
        <w:rPr>
          <w:rFonts w:ascii="Tahoma" w:hAnsi="Tahoma" w:cs="Tahoma"/>
          <w:b/>
          <w:sz w:val="20"/>
          <w:szCs w:val="20"/>
        </w:rPr>
        <w:t>1</w:t>
      </w:r>
      <w:r w:rsidR="00872A8F" w:rsidRPr="00872A8F">
        <w:rPr>
          <w:rFonts w:ascii="Tahoma" w:hAnsi="Tahoma" w:cs="Tahoma"/>
          <w:b/>
          <w:sz w:val="20"/>
          <w:szCs w:val="20"/>
          <w:vertAlign w:val="superscript"/>
        </w:rPr>
        <w:t>ο</w:t>
      </w:r>
      <w:r w:rsidR="00872A8F">
        <w:rPr>
          <w:rFonts w:ascii="Tahoma" w:hAnsi="Tahoma" w:cs="Tahoma"/>
          <w:b/>
          <w:sz w:val="20"/>
          <w:szCs w:val="20"/>
        </w:rPr>
        <w:t xml:space="preserve"> </w:t>
      </w:r>
      <w:r w:rsidR="00693942" w:rsidRPr="00872A8F">
        <w:rPr>
          <w:rFonts w:ascii="Tahoma" w:hAnsi="Tahoma" w:cs="Tahoma"/>
          <w:b/>
          <w:sz w:val="20"/>
          <w:szCs w:val="20"/>
        </w:rPr>
        <w:t xml:space="preserve"> ΓΥΜΝΑΣΙΟ ΥΜΗΤΤΟΥ</w:t>
      </w:r>
      <w:r w:rsidR="002F6392" w:rsidRPr="00872A8F">
        <w:rPr>
          <w:rFonts w:ascii="Tahoma" w:hAnsi="Tahoma" w:cs="Tahoma"/>
          <w:b/>
          <w:sz w:val="20"/>
          <w:szCs w:val="20"/>
        </w:rPr>
        <w:t>- Τηλ.2109730164</w:t>
      </w:r>
      <w:r w:rsidR="00693942" w:rsidRPr="00872A8F">
        <w:rPr>
          <w:rFonts w:ascii="Tahoma" w:hAnsi="Tahoma" w:cs="Tahoma"/>
          <w:b/>
          <w:sz w:val="20"/>
          <w:szCs w:val="20"/>
        </w:rPr>
        <w:t xml:space="preserve">     </w:t>
      </w:r>
      <w:r w:rsidR="002F6392" w:rsidRPr="00872A8F">
        <w:rPr>
          <w:rFonts w:ascii="Tahoma" w:hAnsi="Tahoma" w:cs="Tahoma"/>
          <w:b/>
          <w:sz w:val="20"/>
          <w:szCs w:val="20"/>
        </w:rPr>
        <w:tab/>
      </w:r>
      <w:r w:rsidR="002F6392" w:rsidRPr="00872A8F">
        <w:rPr>
          <w:rFonts w:ascii="Tahoma" w:hAnsi="Tahoma" w:cs="Tahoma"/>
          <w:b/>
          <w:sz w:val="20"/>
          <w:szCs w:val="20"/>
        </w:rPr>
        <w:tab/>
      </w:r>
      <w:r w:rsidR="002A5785">
        <w:rPr>
          <w:rFonts w:ascii="Tahoma" w:hAnsi="Tahoma" w:cs="Tahoma"/>
          <w:b/>
          <w:sz w:val="20"/>
          <w:szCs w:val="20"/>
        </w:rPr>
        <w:t xml:space="preserve">        </w:t>
      </w:r>
      <w:r w:rsidR="00693942" w:rsidRPr="00872A8F">
        <w:rPr>
          <w:rFonts w:ascii="Tahoma" w:hAnsi="Tahoma" w:cs="Tahoma"/>
          <w:b/>
          <w:sz w:val="20"/>
          <w:szCs w:val="20"/>
        </w:rPr>
        <w:t xml:space="preserve"> </w:t>
      </w:r>
      <w:r w:rsidR="003611D7" w:rsidRPr="003611D7">
        <w:rPr>
          <w:rFonts w:ascii="Tahoma" w:hAnsi="Tahoma" w:cs="Tahoma"/>
          <w:b/>
          <w:sz w:val="20"/>
          <w:szCs w:val="20"/>
        </w:rPr>
        <w:t>26</w:t>
      </w:r>
      <w:r w:rsidR="00822897" w:rsidRPr="00822897">
        <w:rPr>
          <w:rFonts w:ascii="Tahoma" w:hAnsi="Tahoma" w:cs="Tahoma"/>
          <w:b/>
          <w:sz w:val="20"/>
          <w:szCs w:val="20"/>
        </w:rPr>
        <w:t xml:space="preserve"> </w:t>
      </w:r>
      <w:r w:rsidR="003611D7">
        <w:rPr>
          <w:rFonts w:ascii="Tahoma" w:hAnsi="Tahoma" w:cs="Tahoma"/>
          <w:b/>
          <w:sz w:val="20"/>
          <w:szCs w:val="20"/>
        </w:rPr>
        <w:t xml:space="preserve"> Σεπτεμβρίου</w:t>
      </w:r>
      <w:r w:rsidR="002F6392" w:rsidRPr="00872A8F">
        <w:rPr>
          <w:rFonts w:ascii="Tahoma" w:hAnsi="Tahoma" w:cs="Tahoma"/>
          <w:b/>
          <w:sz w:val="20"/>
          <w:szCs w:val="20"/>
        </w:rPr>
        <w:t xml:space="preserve"> </w:t>
      </w:r>
      <w:r w:rsidR="003611D7">
        <w:rPr>
          <w:rFonts w:ascii="Tahoma" w:hAnsi="Tahoma" w:cs="Tahoma"/>
          <w:b/>
          <w:sz w:val="20"/>
          <w:szCs w:val="20"/>
        </w:rPr>
        <w:t xml:space="preserve"> </w:t>
      </w:r>
      <w:r w:rsidR="0088208C" w:rsidRPr="0088208C">
        <w:rPr>
          <w:rFonts w:ascii="Tahoma" w:hAnsi="Tahoma" w:cs="Tahoma"/>
          <w:b/>
          <w:sz w:val="20"/>
          <w:szCs w:val="20"/>
        </w:rPr>
        <w:t>201</w:t>
      </w:r>
      <w:r w:rsidR="001C4E1A" w:rsidRPr="001C4E1A">
        <w:rPr>
          <w:rFonts w:ascii="Tahoma" w:hAnsi="Tahoma" w:cs="Tahoma"/>
          <w:b/>
          <w:sz w:val="20"/>
          <w:szCs w:val="20"/>
        </w:rPr>
        <w:t>4</w:t>
      </w:r>
    </w:p>
    <w:p w:rsidR="000646A7" w:rsidRDefault="00693942" w:rsidP="002F6392">
      <w:pPr>
        <w:ind w:right="-868"/>
        <w:rPr>
          <w:rFonts w:ascii="Tahoma" w:hAnsi="Tahoma" w:cs="Tahoma"/>
          <w:sz w:val="20"/>
          <w:szCs w:val="20"/>
        </w:rPr>
      </w:pPr>
      <w:r w:rsidRPr="00C7415F">
        <w:rPr>
          <w:rFonts w:ascii="Tahoma" w:hAnsi="Tahoma" w:cs="Tahoma"/>
          <w:sz w:val="20"/>
          <w:szCs w:val="20"/>
        </w:rPr>
        <w:t xml:space="preserve">        </w:t>
      </w:r>
      <w:r w:rsidR="00E53F34" w:rsidRPr="00C7415F">
        <w:rPr>
          <w:rFonts w:ascii="Tahoma" w:hAnsi="Tahoma" w:cs="Tahoma"/>
          <w:sz w:val="20"/>
          <w:szCs w:val="20"/>
        </w:rPr>
        <w:t xml:space="preserve">                </w:t>
      </w:r>
      <w:r w:rsidR="00387313" w:rsidRPr="00C7415F">
        <w:rPr>
          <w:rFonts w:ascii="Tahoma" w:hAnsi="Tahoma" w:cs="Tahoma"/>
          <w:sz w:val="20"/>
          <w:szCs w:val="20"/>
        </w:rPr>
        <w:t xml:space="preserve">   </w:t>
      </w:r>
    </w:p>
    <w:p w:rsidR="006E278B" w:rsidRDefault="006E278B" w:rsidP="002F6392">
      <w:pPr>
        <w:ind w:right="-868"/>
        <w:rPr>
          <w:rFonts w:ascii="Tahoma" w:hAnsi="Tahoma" w:cs="Tahoma"/>
          <w:sz w:val="20"/>
          <w:szCs w:val="20"/>
        </w:rPr>
      </w:pPr>
    </w:p>
    <w:p w:rsidR="006E278B" w:rsidRPr="00C7415F" w:rsidRDefault="006E278B" w:rsidP="002F6392">
      <w:pPr>
        <w:ind w:right="-868"/>
        <w:rPr>
          <w:rFonts w:ascii="Tahoma" w:hAnsi="Tahoma" w:cs="Tahoma"/>
          <w:sz w:val="20"/>
          <w:szCs w:val="20"/>
        </w:rPr>
      </w:pPr>
    </w:p>
    <w:p w:rsidR="00693942" w:rsidRPr="00C7415F" w:rsidRDefault="00693942" w:rsidP="00693942">
      <w:pPr>
        <w:jc w:val="center"/>
        <w:rPr>
          <w:rFonts w:ascii="Tahoma" w:hAnsi="Tahoma" w:cs="Tahoma"/>
          <w:b/>
          <w:caps/>
          <w:sz w:val="20"/>
          <w:szCs w:val="20"/>
        </w:rPr>
      </w:pPr>
      <w:r w:rsidRPr="00C7415F">
        <w:rPr>
          <w:rFonts w:ascii="Tahoma" w:hAnsi="Tahoma" w:cs="Tahoma"/>
          <w:b/>
          <w:caps/>
          <w:sz w:val="20"/>
          <w:szCs w:val="20"/>
        </w:rPr>
        <w:t>Ενημερωτικο   σημειωμα</w:t>
      </w:r>
    </w:p>
    <w:p w:rsidR="00693942" w:rsidRPr="0098569D" w:rsidRDefault="00693942" w:rsidP="00693942">
      <w:pPr>
        <w:rPr>
          <w:caps/>
          <w:sz w:val="20"/>
          <w:szCs w:val="20"/>
        </w:rPr>
      </w:pPr>
    </w:p>
    <w:p w:rsidR="00E50541" w:rsidRPr="00C7415F" w:rsidRDefault="00E50541" w:rsidP="00693942">
      <w:pPr>
        <w:rPr>
          <w:rFonts w:ascii="Tahoma" w:hAnsi="Tahoma" w:cs="Tahoma"/>
          <w:caps/>
          <w:sz w:val="20"/>
          <w:szCs w:val="20"/>
        </w:rPr>
      </w:pPr>
    </w:p>
    <w:p w:rsidR="00693942" w:rsidRPr="00A06910" w:rsidRDefault="00693942" w:rsidP="00693942">
      <w:pPr>
        <w:rPr>
          <w:rFonts w:ascii="Tahoma" w:hAnsi="Tahoma" w:cs="Tahoma"/>
          <w:sz w:val="20"/>
          <w:szCs w:val="20"/>
        </w:rPr>
      </w:pPr>
      <w:r w:rsidRPr="00CF1278">
        <w:rPr>
          <w:rFonts w:ascii="Tahoma" w:hAnsi="Tahoma" w:cs="Tahoma"/>
          <w:b/>
          <w:sz w:val="20"/>
          <w:szCs w:val="20"/>
        </w:rPr>
        <w:t>Αγαπητο</w:t>
      </w:r>
      <w:r w:rsidR="00263C9B" w:rsidRPr="00CF1278">
        <w:rPr>
          <w:rFonts w:ascii="Tahoma" w:hAnsi="Tahoma" w:cs="Tahoma"/>
          <w:b/>
          <w:sz w:val="20"/>
          <w:szCs w:val="20"/>
        </w:rPr>
        <w:t>ί</w:t>
      </w:r>
      <w:r w:rsidRPr="00CF1278">
        <w:rPr>
          <w:rFonts w:ascii="Tahoma" w:hAnsi="Tahoma" w:cs="Tahoma"/>
          <w:b/>
          <w:sz w:val="20"/>
          <w:szCs w:val="20"/>
        </w:rPr>
        <w:t xml:space="preserve"> γονείς</w:t>
      </w:r>
      <w:r w:rsidR="00B454A6" w:rsidRPr="00CF1278">
        <w:rPr>
          <w:rFonts w:ascii="Tahoma" w:hAnsi="Tahoma" w:cs="Tahoma"/>
          <w:b/>
          <w:sz w:val="20"/>
          <w:szCs w:val="20"/>
        </w:rPr>
        <w:t xml:space="preserve"> και κηδεμόνες</w:t>
      </w:r>
      <w:r w:rsidR="00B454A6" w:rsidRPr="00C7415F">
        <w:rPr>
          <w:rFonts w:ascii="Tahoma" w:hAnsi="Tahoma" w:cs="Tahoma"/>
          <w:sz w:val="20"/>
          <w:szCs w:val="20"/>
        </w:rPr>
        <w:t>,</w:t>
      </w:r>
    </w:p>
    <w:p w:rsidR="00CF1278" w:rsidRPr="00A06910" w:rsidRDefault="00CF1278" w:rsidP="00693942">
      <w:pPr>
        <w:rPr>
          <w:rFonts w:ascii="Tahoma" w:hAnsi="Tahoma" w:cs="Tahoma"/>
          <w:sz w:val="20"/>
          <w:szCs w:val="20"/>
        </w:rPr>
      </w:pPr>
    </w:p>
    <w:p w:rsidR="00693942" w:rsidRPr="00C7415F" w:rsidRDefault="00710C54" w:rsidP="00263C9B">
      <w:pPr>
        <w:jc w:val="both"/>
        <w:rPr>
          <w:rFonts w:ascii="Tahoma" w:hAnsi="Tahoma" w:cs="Tahoma"/>
          <w:sz w:val="20"/>
          <w:szCs w:val="20"/>
        </w:rPr>
      </w:pPr>
      <w:r w:rsidRPr="00C7415F">
        <w:rPr>
          <w:rFonts w:ascii="Tahoma" w:hAnsi="Tahoma" w:cs="Tahoma"/>
          <w:sz w:val="20"/>
          <w:szCs w:val="20"/>
        </w:rPr>
        <w:t xml:space="preserve">   </w:t>
      </w:r>
      <w:r w:rsidR="001241B7" w:rsidRPr="00C7415F">
        <w:rPr>
          <w:rFonts w:ascii="Tahoma" w:hAnsi="Tahoma" w:cs="Tahoma"/>
          <w:sz w:val="20"/>
          <w:szCs w:val="20"/>
        </w:rPr>
        <w:t xml:space="preserve"> </w:t>
      </w:r>
      <w:r w:rsidR="00F80417">
        <w:rPr>
          <w:rFonts w:ascii="Tahoma" w:hAnsi="Tahoma" w:cs="Tahoma"/>
          <w:sz w:val="20"/>
          <w:szCs w:val="20"/>
        </w:rPr>
        <w:tab/>
      </w:r>
      <w:r w:rsidR="00693942" w:rsidRPr="00C7415F">
        <w:rPr>
          <w:rFonts w:ascii="Tahoma" w:hAnsi="Tahoma" w:cs="Tahoma"/>
          <w:sz w:val="20"/>
          <w:szCs w:val="20"/>
        </w:rPr>
        <w:t xml:space="preserve">Με </w:t>
      </w:r>
      <w:r w:rsidRPr="00C7415F">
        <w:rPr>
          <w:rFonts w:ascii="Tahoma" w:hAnsi="Tahoma" w:cs="Tahoma"/>
          <w:sz w:val="20"/>
          <w:szCs w:val="20"/>
        </w:rPr>
        <w:t xml:space="preserve">την ευκαιρία της έναρξης </w:t>
      </w:r>
      <w:r w:rsidR="00C7415F">
        <w:rPr>
          <w:rFonts w:ascii="Tahoma" w:hAnsi="Tahoma" w:cs="Tahoma"/>
          <w:sz w:val="20"/>
          <w:szCs w:val="20"/>
        </w:rPr>
        <w:t xml:space="preserve">του </w:t>
      </w:r>
      <w:r w:rsidR="00693942" w:rsidRPr="00C7415F">
        <w:rPr>
          <w:rFonts w:ascii="Tahoma" w:hAnsi="Tahoma" w:cs="Tahoma"/>
          <w:sz w:val="20"/>
          <w:szCs w:val="20"/>
        </w:rPr>
        <w:t>σχολικ</w:t>
      </w:r>
      <w:r w:rsidR="00C7415F">
        <w:rPr>
          <w:rFonts w:ascii="Tahoma" w:hAnsi="Tahoma" w:cs="Tahoma"/>
          <w:sz w:val="20"/>
          <w:szCs w:val="20"/>
        </w:rPr>
        <w:t xml:space="preserve">ού </w:t>
      </w:r>
      <w:r w:rsidR="00693942" w:rsidRPr="00C7415F">
        <w:rPr>
          <w:rFonts w:ascii="Tahoma" w:hAnsi="Tahoma" w:cs="Tahoma"/>
          <w:sz w:val="20"/>
          <w:szCs w:val="20"/>
        </w:rPr>
        <w:t xml:space="preserve"> </w:t>
      </w:r>
      <w:r w:rsidR="00C7415F">
        <w:rPr>
          <w:rFonts w:ascii="Tahoma" w:hAnsi="Tahoma" w:cs="Tahoma"/>
          <w:sz w:val="20"/>
          <w:szCs w:val="20"/>
        </w:rPr>
        <w:t>έτους</w:t>
      </w:r>
      <w:r w:rsidRPr="00C7415F">
        <w:rPr>
          <w:rFonts w:ascii="Tahoma" w:hAnsi="Tahoma" w:cs="Tahoma"/>
          <w:sz w:val="20"/>
          <w:szCs w:val="20"/>
        </w:rPr>
        <w:t xml:space="preserve"> </w:t>
      </w:r>
      <w:r w:rsidR="00693942" w:rsidRPr="00C7415F">
        <w:rPr>
          <w:rFonts w:ascii="Tahoma" w:hAnsi="Tahoma" w:cs="Tahoma"/>
          <w:sz w:val="20"/>
          <w:szCs w:val="20"/>
        </w:rPr>
        <w:t xml:space="preserve"> </w:t>
      </w:r>
      <w:r w:rsidR="00FC652E" w:rsidRPr="00C7415F">
        <w:rPr>
          <w:rFonts w:ascii="Tahoma" w:hAnsi="Tahoma" w:cs="Tahoma"/>
          <w:sz w:val="20"/>
          <w:szCs w:val="20"/>
        </w:rPr>
        <w:t xml:space="preserve">σας </w:t>
      </w:r>
      <w:r w:rsidRPr="00C7415F">
        <w:rPr>
          <w:rFonts w:ascii="Tahoma" w:hAnsi="Tahoma" w:cs="Tahoma"/>
          <w:sz w:val="20"/>
          <w:szCs w:val="20"/>
        </w:rPr>
        <w:t xml:space="preserve"> </w:t>
      </w:r>
      <w:r w:rsidR="00C7415F">
        <w:rPr>
          <w:rFonts w:ascii="Tahoma" w:hAnsi="Tahoma" w:cs="Tahoma"/>
          <w:sz w:val="20"/>
          <w:szCs w:val="20"/>
        </w:rPr>
        <w:t xml:space="preserve">ευχόμαστε ευχάριστη και </w:t>
      </w:r>
      <w:r w:rsidRPr="00C7415F">
        <w:rPr>
          <w:rFonts w:ascii="Tahoma" w:hAnsi="Tahoma" w:cs="Tahoma"/>
          <w:sz w:val="20"/>
          <w:szCs w:val="20"/>
        </w:rPr>
        <w:t>δημιουργική χρονιά</w:t>
      </w:r>
      <w:r w:rsidR="00C7415F">
        <w:rPr>
          <w:rFonts w:ascii="Tahoma" w:hAnsi="Tahoma" w:cs="Tahoma"/>
          <w:sz w:val="20"/>
          <w:szCs w:val="20"/>
        </w:rPr>
        <w:t xml:space="preserve"> για όλους</w:t>
      </w:r>
      <w:r w:rsidR="00693942" w:rsidRPr="00C7415F">
        <w:rPr>
          <w:rFonts w:ascii="Tahoma" w:hAnsi="Tahoma" w:cs="Tahoma"/>
          <w:sz w:val="20"/>
          <w:szCs w:val="20"/>
        </w:rPr>
        <w:t>.</w:t>
      </w:r>
    </w:p>
    <w:p w:rsidR="00693942" w:rsidRPr="00A06910" w:rsidRDefault="00F80417" w:rsidP="004D333A">
      <w:pPr>
        <w:ind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Πιστεύουμε ότι α</w:t>
      </w:r>
      <w:r w:rsidR="00693942" w:rsidRPr="00C7415F">
        <w:rPr>
          <w:rFonts w:ascii="Tahoma" w:hAnsi="Tahoma" w:cs="Tahoma"/>
          <w:sz w:val="20"/>
          <w:szCs w:val="20"/>
        </w:rPr>
        <w:t xml:space="preserve">παραίτητη </w:t>
      </w:r>
      <w:r w:rsidR="00710C54" w:rsidRPr="00C7415F">
        <w:rPr>
          <w:rFonts w:ascii="Tahoma" w:hAnsi="Tahoma" w:cs="Tahoma"/>
          <w:sz w:val="20"/>
          <w:szCs w:val="20"/>
        </w:rPr>
        <w:t>προϋπόθεση</w:t>
      </w:r>
      <w:r w:rsidR="00693942" w:rsidRPr="00C7415F">
        <w:rPr>
          <w:rFonts w:ascii="Tahoma" w:hAnsi="Tahoma" w:cs="Tahoma"/>
          <w:sz w:val="20"/>
          <w:szCs w:val="20"/>
        </w:rPr>
        <w:t xml:space="preserve"> για την καλή </w:t>
      </w:r>
      <w:r w:rsidR="00710C54" w:rsidRPr="00C7415F">
        <w:rPr>
          <w:rFonts w:ascii="Tahoma" w:hAnsi="Tahoma" w:cs="Tahoma"/>
          <w:sz w:val="20"/>
          <w:szCs w:val="20"/>
        </w:rPr>
        <w:t>λειτουργία</w:t>
      </w:r>
      <w:r w:rsidR="00693942" w:rsidRPr="00C7415F">
        <w:rPr>
          <w:rFonts w:ascii="Tahoma" w:hAnsi="Tahoma" w:cs="Tahoma"/>
          <w:sz w:val="20"/>
          <w:szCs w:val="20"/>
        </w:rPr>
        <w:t xml:space="preserve"> του σχολείου είναι η αρμονική συνεργασία των γονέων με τους εκπαιδευτικούς </w:t>
      </w:r>
      <w:r w:rsidR="00987B96">
        <w:rPr>
          <w:rFonts w:ascii="Tahoma" w:hAnsi="Tahoma" w:cs="Tahoma"/>
          <w:sz w:val="20"/>
          <w:szCs w:val="20"/>
        </w:rPr>
        <w:t xml:space="preserve">πράγμα που </w:t>
      </w:r>
      <w:r w:rsidR="00872A8F">
        <w:rPr>
          <w:rFonts w:ascii="Tahoma" w:hAnsi="Tahoma" w:cs="Tahoma"/>
          <w:sz w:val="20"/>
          <w:szCs w:val="20"/>
        </w:rPr>
        <w:t>εξασφαλίζεται με την τακτική επικοινωνία</w:t>
      </w:r>
      <w:r w:rsidR="00693942" w:rsidRPr="00C7415F">
        <w:rPr>
          <w:rFonts w:ascii="Tahoma" w:hAnsi="Tahoma" w:cs="Tahoma"/>
          <w:sz w:val="20"/>
          <w:szCs w:val="20"/>
        </w:rPr>
        <w:t>.</w:t>
      </w:r>
      <w:r w:rsidR="00872A8F">
        <w:rPr>
          <w:rFonts w:ascii="Tahoma" w:hAnsi="Tahoma" w:cs="Tahoma"/>
          <w:sz w:val="20"/>
          <w:szCs w:val="20"/>
        </w:rPr>
        <w:t xml:space="preserve"> Στο πνεύμα αυτό θα θέλαμε να σας ενημερώσουμε για </w:t>
      </w:r>
      <w:r w:rsidR="004D333A">
        <w:rPr>
          <w:rFonts w:ascii="Tahoma" w:hAnsi="Tahoma" w:cs="Tahoma"/>
          <w:sz w:val="20"/>
          <w:szCs w:val="20"/>
        </w:rPr>
        <w:t xml:space="preserve">τα </w:t>
      </w:r>
      <w:r w:rsidR="000D0474">
        <w:rPr>
          <w:rFonts w:ascii="Tahoma" w:hAnsi="Tahoma" w:cs="Tahoma"/>
          <w:sz w:val="20"/>
          <w:szCs w:val="20"/>
        </w:rPr>
        <w:t>παρακάτω σχετικά με τη λειτουργία του σχολείου:</w:t>
      </w:r>
    </w:p>
    <w:p w:rsidR="00E50541" w:rsidRPr="00A06910" w:rsidRDefault="00E50541" w:rsidP="004D333A">
      <w:pPr>
        <w:ind w:firstLine="720"/>
        <w:jc w:val="both"/>
        <w:rPr>
          <w:rFonts w:ascii="Tahoma" w:hAnsi="Tahoma" w:cs="Tahoma"/>
          <w:sz w:val="20"/>
          <w:szCs w:val="20"/>
        </w:rPr>
      </w:pPr>
    </w:p>
    <w:p w:rsidR="008C2D39" w:rsidRPr="00ED4268" w:rsidRDefault="008C2D39" w:rsidP="00263C9B">
      <w:pPr>
        <w:jc w:val="both"/>
        <w:rPr>
          <w:rFonts w:ascii="Tahoma" w:hAnsi="Tahoma" w:cs="Tahoma"/>
          <w:b/>
          <w:i/>
          <w:sz w:val="20"/>
          <w:szCs w:val="20"/>
        </w:rPr>
      </w:pPr>
      <w:r w:rsidRPr="00956F22">
        <w:rPr>
          <w:rFonts w:ascii="Tahoma" w:hAnsi="Tahoma" w:cs="Tahoma"/>
          <w:b/>
          <w:i/>
          <w:sz w:val="20"/>
          <w:szCs w:val="20"/>
        </w:rPr>
        <w:t>α. Παρακολούθηση φοίτησης</w:t>
      </w:r>
    </w:p>
    <w:p w:rsidR="00A11D5C" w:rsidRPr="00ED4268" w:rsidRDefault="00A11D5C" w:rsidP="00263C9B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6C7246" w:rsidRPr="00C7415F" w:rsidRDefault="00693942" w:rsidP="003E3262">
      <w:pPr>
        <w:ind w:firstLine="720"/>
        <w:jc w:val="both"/>
        <w:rPr>
          <w:rFonts w:ascii="Tahoma" w:hAnsi="Tahoma" w:cs="Tahoma"/>
          <w:sz w:val="20"/>
          <w:szCs w:val="20"/>
        </w:rPr>
      </w:pPr>
      <w:r w:rsidRPr="00C7415F">
        <w:rPr>
          <w:rFonts w:ascii="Tahoma" w:hAnsi="Tahoma" w:cs="Tahoma"/>
          <w:sz w:val="20"/>
          <w:szCs w:val="20"/>
        </w:rPr>
        <w:t xml:space="preserve"> </w:t>
      </w:r>
      <w:r w:rsidR="006C7246" w:rsidRPr="00C7415F">
        <w:rPr>
          <w:rFonts w:ascii="Tahoma" w:hAnsi="Tahoma" w:cs="Tahoma"/>
          <w:sz w:val="20"/>
          <w:szCs w:val="20"/>
        </w:rPr>
        <w:t xml:space="preserve"> Η δικαιολόγηση των απουσιών των μαθητών γίνεται ως εξής :</w:t>
      </w:r>
    </w:p>
    <w:p w:rsidR="006C7246" w:rsidRPr="00C7415F" w:rsidRDefault="006C7246" w:rsidP="00263C9B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7415F">
        <w:rPr>
          <w:rFonts w:ascii="Tahoma" w:hAnsi="Tahoma" w:cs="Tahoma"/>
          <w:sz w:val="20"/>
          <w:szCs w:val="20"/>
        </w:rPr>
        <w:t xml:space="preserve">Από τον κηδεμόνα 1 έως 2 συνεχόμενες ημέρες και μέχρι 10 ημέρες αθροιστικά το χρόνο με την </w:t>
      </w:r>
      <w:r w:rsidR="001B5967" w:rsidRPr="00C7415F">
        <w:rPr>
          <w:rFonts w:ascii="Tahoma" w:hAnsi="Tahoma" w:cs="Tahoma"/>
          <w:sz w:val="20"/>
          <w:szCs w:val="20"/>
        </w:rPr>
        <w:t>προϋπόθεση</w:t>
      </w:r>
      <w:r w:rsidRPr="00C7415F">
        <w:rPr>
          <w:rFonts w:ascii="Tahoma" w:hAnsi="Tahoma" w:cs="Tahoma"/>
          <w:sz w:val="20"/>
          <w:szCs w:val="20"/>
        </w:rPr>
        <w:t xml:space="preserve"> ο κηδεμόνας να προσέλθει στο σχολείο εντός 10  ημερών</w:t>
      </w:r>
      <w:r w:rsidR="001B5967" w:rsidRPr="00C7415F">
        <w:rPr>
          <w:rFonts w:ascii="Tahoma" w:hAnsi="Tahoma" w:cs="Tahoma"/>
          <w:sz w:val="20"/>
          <w:szCs w:val="20"/>
        </w:rPr>
        <w:t xml:space="preserve"> </w:t>
      </w:r>
      <w:r w:rsidRPr="00C7415F">
        <w:rPr>
          <w:rFonts w:ascii="Tahoma" w:hAnsi="Tahoma" w:cs="Tahoma"/>
          <w:sz w:val="20"/>
          <w:szCs w:val="20"/>
        </w:rPr>
        <w:t>μετά την επάνοδο του μαθητή στο σχολείο και να συμπληρώσει το ειδικό έντυπο.</w:t>
      </w:r>
    </w:p>
    <w:p w:rsidR="006C7246" w:rsidRPr="00C7415F" w:rsidRDefault="00710C54" w:rsidP="00263C9B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7415F">
        <w:rPr>
          <w:rFonts w:ascii="Tahoma" w:hAnsi="Tahoma" w:cs="Tahoma"/>
          <w:sz w:val="20"/>
          <w:szCs w:val="20"/>
        </w:rPr>
        <w:t>Από τον ι</w:t>
      </w:r>
      <w:r w:rsidR="006C7246" w:rsidRPr="00C7415F">
        <w:rPr>
          <w:rFonts w:ascii="Tahoma" w:hAnsi="Tahoma" w:cs="Tahoma"/>
          <w:sz w:val="20"/>
          <w:szCs w:val="20"/>
        </w:rPr>
        <w:t xml:space="preserve">ατρό για απουσία του μαθητή πάνω από 2 συνεχόμενες ημέρες με απαραίτητη </w:t>
      </w:r>
      <w:r w:rsidR="001B5967" w:rsidRPr="00C7415F">
        <w:rPr>
          <w:rFonts w:ascii="Tahoma" w:hAnsi="Tahoma" w:cs="Tahoma"/>
          <w:sz w:val="20"/>
          <w:szCs w:val="20"/>
        </w:rPr>
        <w:t>προϋπόθεση</w:t>
      </w:r>
      <w:r w:rsidR="006C7246" w:rsidRPr="00C7415F">
        <w:rPr>
          <w:rFonts w:ascii="Tahoma" w:hAnsi="Tahoma" w:cs="Tahoma"/>
          <w:sz w:val="20"/>
          <w:szCs w:val="20"/>
        </w:rPr>
        <w:t xml:space="preserve"> η ιατρική γνωμάτευση να προσκομίζεται στο σχολείο εντός 10 ημερών από τον κηδεμόνα του μαθητή.</w:t>
      </w:r>
    </w:p>
    <w:p w:rsidR="006C7246" w:rsidRPr="00C7415F" w:rsidRDefault="006C7246" w:rsidP="00263C9B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7415F">
        <w:rPr>
          <w:rFonts w:ascii="Tahoma" w:hAnsi="Tahoma" w:cs="Tahoma"/>
          <w:sz w:val="20"/>
          <w:szCs w:val="20"/>
        </w:rPr>
        <w:t xml:space="preserve">Για ολιγόωρη απουσία κατά την διάρκεια του </w:t>
      </w:r>
      <w:r w:rsidR="001B5967" w:rsidRPr="00C7415F">
        <w:rPr>
          <w:rFonts w:ascii="Tahoma" w:hAnsi="Tahoma" w:cs="Tahoma"/>
          <w:sz w:val="20"/>
          <w:szCs w:val="20"/>
        </w:rPr>
        <w:t>η</w:t>
      </w:r>
      <w:r w:rsidRPr="00C7415F">
        <w:rPr>
          <w:rFonts w:ascii="Tahoma" w:hAnsi="Tahoma" w:cs="Tahoma"/>
          <w:sz w:val="20"/>
          <w:szCs w:val="20"/>
        </w:rPr>
        <w:t xml:space="preserve">μερησίου προγράμματος για λόγους υγείας, θα πρέπει, </w:t>
      </w:r>
      <w:r w:rsidR="001B5967" w:rsidRPr="00C7415F">
        <w:rPr>
          <w:rFonts w:ascii="Tahoma" w:hAnsi="Tahoma" w:cs="Tahoma"/>
          <w:sz w:val="20"/>
          <w:szCs w:val="20"/>
        </w:rPr>
        <w:t>ο κηδεμόνας να προσέλθει στο σχολείο και να συνοδεύσει τον μαθητή τόσο κατά την αναχώρησή του όσο και κατά την επάνοδό του. Οι απουσίες αυτές δικαιολογούνται με ιατρική βεβαίωση που προσκομίζει ο κηδεμόνας την επομένη.</w:t>
      </w:r>
    </w:p>
    <w:p w:rsidR="007A771E" w:rsidRPr="000D0474" w:rsidRDefault="001B5967" w:rsidP="0075450C">
      <w:pPr>
        <w:ind w:firstLine="720"/>
        <w:jc w:val="both"/>
        <w:rPr>
          <w:rFonts w:ascii="Tahoma" w:hAnsi="Tahoma" w:cs="Tahoma"/>
          <w:b/>
          <w:sz w:val="20"/>
          <w:szCs w:val="20"/>
        </w:rPr>
      </w:pPr>
      <w:r w:rsidRPr="000D0474">
        <w:rPr>
          <w:rFonts w:ascii="Tahoma" w:hAnsi="Tahoma" w:cs="Tahoma"/>
          <w:b/>
          <w:sz w:val="20"/>
          <w:szCs w:val="20"/>
        </w:rPr>
        <w:t>Το ανώτερο όριο απουσιών για να μην απορριφθεί ο μαθητής είναι 114 απουσίες καθ’ όλη την διάρκεια της σχολικής χρονι</w:t>
      </w:r>
      <w:r w:rsidR="007A771E" w:rsidRPr="000D0474">
        <w:rPr>
          <w:rFonts w:ascii="Tahoma" w:hAnsi="Tahoma" w:cs="Tahoma"/>
          <w:b/>
          <w:sz w:val="20"/>
          <w:szCs w:val="20"/>
        </w:rPr>
        <w:t>άς, εκ των οποίων</w:t>
      </w:r>
      <w:r w:rsidR="006B2600" w:rsidRPr="000D0474">
        <w:rPr>
          <w:rFonts w:ascii="Tahoma" w:hAnsi="Tahoma" w:cs="Tahoma"/>
          <w:b/>
          <w:sz w:val="20"/>
          <w:szCs w:val="20"/>
        </w:rPr>
        <w:t>,</w:t>
      </w:r>
      <w:r w:rsidR="007A771E" w:rsidRPr="000D0474">
        <w:rPr>
          <w:rFonts w:ascii="Tahoma" w:hAnsi="Tahoma" w:cs="Tahoma"/>
          <w:b/>
          <w:sz w:val="20"/>
          <w:szCs w:val="20"/>
        </w:rPr>
        <w:t xml:space="preserve"> οι πάνω από τις 64 απουσίες θα πρέπει να είναι δικαιολογημένες (από τον κηδεμόνα η τον ιατρό).</w:t>
      </w:r>
    </w:p>
    <w:p w:rsidR="007A771E" w:rsidRDefault="007A771E" w:rsidP="00263C9B">
      <w:pPr>
        <w:jc w:val="both"/>
        <w:rPr>
          <w:rFonts w:ascii="Tahoma" w:hAnsi="Tahoma" w:cs="Tahoma"/>
          <w:sz w:val="20"/>
          <w:szCs w:val="20"/>
        </w:rPr>
      </w:pPr>
      <w:r w:rsidRPr="00C7415F">
        <w:rPr>
          <w:rFonts w:ascii="Tahoma" w:hAnsi="Tahoma" w:cs="Tahoma"/>
          <w:sz w:val="20"/>
          <w:szCs w:val="20"/>
        </w:rPr>
        <w:t xml:space="preserve"> </w:t>
      </w:r>
      <w:r w:rsidR="0075450C">
        <w:rPr>
          <w:rFonts w:ascii="Tahoma" w:hAnsi="Tahoma" w:cs="Tahoma"/>
          <w:sz w:val="20"/>
          <w:szCs w:val="20"/>
        </w:rPr>
        <w:tab/>
      </w:r>
    </w:p>
    <w:p w:rsidR="00E50541" w:rsidRPr="00CD23EE" w:rsidRDefault="003E3262" w:rsidP="00CD23EE">
      <w:pPr>
        <w:ind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Την βασική ευθύνη για την</w:t>
      </w:r>
      <w:r w:rsidRPr="00C7415F">
        <w:rPr>
          <w:rFonts w:ascii="Tahoma" w:hAnsi="Tahoma" w:cs="Tahoma"/>
          <w:sz w:val="20"/>
          <w:szCs w:val="20"/>
        </w:rPr>
        <w:t xml:space="preserve"> παρακολούθηση της φοίτησης του μαθητή </w:t>
      </w:r>
      <w:r>
        <w:rPr>
          <w:rFonts w:ascii="Tahoma" w:hAnsi="Tahoma" w:cs="Tahoma"/>
          <w:sz w:val="20"/>
          <w:szCs w:val="20"/>
        </w:rPr>
        <w:t>φέρει ο κηδεμόνας του</w:t>
      </w:r>
      <w:r w:rsidR="0018242F">
        <w:rPr>
          <w:rFonts w:ascii="Tahoma" w:hAnsi="Tahoma" w:cs="Tahoma"/>
          <w:sz w:val="20"/>
          <w:szCs w:val="20"/>
        </w:rPr>
        <w:t xml:space="preserve"> ο οποίος </w:t>
      </w:r>
      <w:r w:rsidR="0018242F" w:rsidRPr="00C81018">
        <w:rPr>
          <w:rFonts w:ascii="Tahoma" w:hAnsi="Tahoma" w:cs="Tahoma"/>
          <w:b/>
          <w:sz w:val="20"/>
          <w:szCs w:val="20"/>
        </w:rPr>
        <w:t>πρέπει να έρχεται σε συχνή επαφή με το Σχολείο</w:t>
      </w:r>
      <w:r>
        <w:rPr>
          <w:rFonts w:ascii="Tahoma" w:hAnsi="Tahoma" w:cs="Tahoma"/>
          <w:sz w:val="20"/>
          <w:szCs w:val="20"/>
        </w:rPr>
        <w:t xml:space="preserve">. </w:t>
      </w:r>
      <w:r w:rsidR="00324FBD" w:rsidRPr="00C7415F">
        <w:rPr>
          <w:rFonts w:ascii="Tahoma" w:hAnsi="Tahoma" w:cs="Tahoma"/>
          <w:sz w:val="20"/>
          <w:szCs w:val="20"/>
        </w:rPr>
        <w:t xml:space="preserve">Ο υπεύθυνος καθηγητής για την παρακολούθηση της φοίτησης των μαθητών </w:t>
      </w:r>
      <w:r w:rsidR="0018242F">
        <w:rPr>
          <w:rFonts w:ascii="Tahoma" w:hAnsi="Tahoma" w:cs="Tahoma"/>
          <w:sz w:val="20"/>
          <w:szCs w:val="20"/>
        </w:rPr>
        <w:t xml:space="preserve">του </w:t>
      </w:r>
      <w:r w:rsidR="00324FBD" w:rsidRPr="00C7415F">
        <w:rPr>
          <w:rFonts w:ascii="Tahoma" w:hAnsi="Tahoma" w:cs="Tahoma"/>
          <w:sz w:val="20"/>
          <w:szCs w:val="20"/>
        </w:rPr>
        <w:t>τμήματος,</w:t>
      </w:r>
      <w:r w:rsidR="009037D5" w:rsidRPr="009037D5">
        <w:rPr>
          <w:rFonts w:ascii="Tahoma" w:hAnsi="Tahoma" w:cs="Tahoma"/>
          <w:sz w:val="20"/>
          <w:szCs w:val="20"/>
        </w:rPr>
        <w:t xml:space="preserve"> </w:t>
      </w:r>
      <w:r w:rsidR="009037D5">
        <w:rPr>
          <w:rFonts w:ascii="Tahoma" w:hAnsi="Tahoma" w:cs="Tahoma"/>
          <w:sz w:val="20"/>
          <w:szCs w:val="20"/>
        </w:rPr>
        <w:t xml:space="preserve">θα σας ενημερώσει </w:t>
      </w:r>
      <w:r w:rsidR="0018242F">
        <w:rPr>
          <w:rFonts w:ascii="Tahoma" w:hAnsi="Tahoma" w:cs="Tahoma"/>
          <w:sz w:val="20"/>
          <w:szCs w:val="20"/>
        </w:rPr>
        <w:t xml:space="preserve">όταν </w:t>
      </w:r>
      <w:r w:rsidR="009037D5">
        <w:rPr>
          <w:rFonts w:ascii="Tahoma" w:hAnsi="Tahoma" w:cs="Tahoma"/>
          <w:sz w:val="20"/>
          <w:szCs w:val="20"/>
        </w:rPr>
        <w:t xml:space="preserve">ο μαθητής συμπληρώσει 30 απουσίες καθώς και </w:t>
      </w:r>
      <w:r w:rsidR="0018242F">
        <w:rPr>
          <w:rFonts w:ascii="Tahoma" w:hAnsi="Tahoma" w:cs="Tahoma"/>
          <w:sz w:val="20"/>
          <w:szCs w:val="20"/>
        </w:rPr>
        <w:t xml:space="preserve">για περιπτώσεις μη κανονικής φοίτησης. </w:t>
      </w:r>
      <w:r w:rsidR="00324FBD" w:rsidRPr="00C7415F">
        <w:rPr>
          <w:rFonts w:ascii="Tahoma" w:hAnsi="Tahoma" w:cs="Tahoma"/>
          <w:sz w:val="20"/>
          <w:szCs w:val="20"/>
        </w:rPr>
        <w:t xml:space="preserve"> </w:t>
      </w:r>
    </w:p>
    <w:p w:rsidR="00E50541" w:rsidRPr="00A11D5C" w:rsidRDefault="00E50541" w:rsidP="00CD23EE">
      <w:pPr>
        <w:jc w:val="both"/>
        <w:rPr>
          <w:rFonts w:ascii="Tahoma" w:hAnsi="Tahoma" w:cs="Tahoma"/>
          <w:sz w:val="20"/>
          <w:szCs w:val="20"/>
        </w:rPr>
      </w:pPr>
    </w:p>
    <w:p w:rsidR="00E50541" w:rsidRPr="00E50541" w:rsidRDefault="00E50541" w:rsidP="003E3262">
      <w:pPr>
        <w:ind w:firstLine="720"/>
        <w:jc w:val="both"/>
        <w:rPr>
          <w:rFonts w:ascii="Tahoma" w:hAnsi="Tahoma" w:cs="Tahoma"/>
          <w:sz w:val="20"/>
          <w:szCs w:val="20"/>
        </w:rPr>
      </w:pPr>
    </w:p>
    <w:p w:rsidR="004D333A" w:rsidRDefault="000D0474" w:rsidP="00263C9B">
      <w:pPr>
        <w:jc w:val="both"/>
        <w:rPr>
          <w:rFonts w:ascii="Tahoma" w:hAnsi="Tahoma" w:cs="Tahoma"/>
          <w:b/>
          <w:i/>
          <w:sz w:val="20"/>
          <w:szCs w:val="20"/>
        </w:rPr>
      </w:pPr>
      <w:r w:rsidRPr="00956F22">
        <w:rPr>
          <w:rFonts w:ascii="Tahoma" w:hAnsi="Tahoma" w:cs="Tahoma"/>
          <w:b/>
          <w:i/>
          <w:sz w:val="20"/>
          <w:szCs w:val="20"/>
        </w:rPr>
        <w:t>β. Παραμονή στο χώρο του σχολείου</w:t>
      </w:r>
    </w:p>
    <w:p w:rsidR="0013022E" w:rsidRPr="00956F22" w:rsidRDefault="0013022E" w:rsidP="00263C9B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4B7934" w:rsidRDefault="0018242F" w:rsidP="0075450C">
      <w:pPr>
        <w:ind w:firstLine="720"/>
        <w:jc w:val="both"/>
        <w:rPr>
          <w:rFonts w:ascii="Tahoma" w:hAnsi="Tahoma" w:cs="Tahoma"/>
          <w:sz w:val="20"/>
          <w:szCs w:val="20"/>
        </w:rPr>
      </w:pPr>
      <w:r w:rsidRPr="0018242F">
        <w:rPr>
          <w:rFonts w:ascii="Tahoma" w:hAnsi="Tahoma" w:cs="Tahoma"/>
          <w:sz w:val="20"/>
          <w:szCs w:val="20"/>
        </w:rPr>
        <w:t xml:space="preserve">Οι μαθητές </w:t>
      </w:r>
      <w:r w:rsidR="004B7934">
        <w:rPr>
          <w:rFonts w:ascii="Tahoma" w:hAnsi="Tahoma" w:cs="Tahoma"/>
          <w:sz w:val="20"/>
          <w:szCs w:val="20"/>
        </w:rPr>
        <w:t xml:space="preserve">πρέπει να </w:t>
      </w:r>
      <w:r w:rsidRPr="0018242F">
        <w:rPr>
          <w:rFonts w:ascii="Tahoma" w:hAnsi="Tahoma" w:cs="Tahoma"/>
          <w:sz w:val="20"/>
          <w:szCs w:val="20"/>
        </w:rPr>
        <w:t>προσέρχονται στο Σχολείο τουλάχιστον πέντε (5) λεπτά πριν την έναρξη της λειτουργίας του (8:15)</w:t>
      </w:r>
      <w:r w:rsidR="004B7934">
        <w:rPr>
          <w:rFonts w:ascii="Tahoma" w:hAnsi="Tahoma" w:cs="Tahoma"/>
          <w:sz w:val="20"/>
          <w:szCs w:val="20"/>
        </w:rPr>
        <w:t>.</w:t>
      </w:r>
    </w:p>
    <w:p w:rsidR="004B7934" w:rsidRPr="004B7934" w:rsidRDefault="004B7934" w:rsidP="0075450C">
      <w:pPr>
        <w:ind w:firstLine="720"/>
        <w:jc w:val="both"/>
        <w:rPr>
          <w:rFonts w:ascii="Tahoma" w:hAnsi="Tahoma" w:cs="Tahoma"/>
          <w:sz w:val="20"/>
          <w:szCs w:val="20"/>
        </w:rPr>
      </w:pPr>
      <w:r w:rsidRPr="004B7934">
        <w:rPr>
          <w:rFonts w:ascii="Tahoma" w:hAnsi="Tahoma" w:cs="Tahoma"/>
          <w:sz w:val="20"/>
          <w:szCs w:val="20"/>
        </w:rPr>
        <w:t xml:space="preserve">Σε περίπτωση μη έγκαιρης προσέλευσής του στο Σχολείο ο μαθητής γίνεται δεκτός μόνο μετά από σχετική άδεια </w:t>
      </w:r>
      <w:r>
        <w:rPr>
          <w:rFonts w:ascii="Tahoma" w:hAnsi="Tahoma" w:cs="Tahoma"/>
          <w:sz w:val="20"/>
          <w:szCs w:val="20"/>
        </w:rPr>
        <w:t xml:space="preserve">της </w:t>
      </w:r>
      <w:r w:rsidRPr="004B7934">
        <w:rPr>
          <w:rFonts w:ascii="Tahoma" w:hAnsi="Tahoma" w:cs="Tahoma"/>
          <w:sz w:val="20"/>
          <w:szCs w:val="20"/>
        </w:rPr>
        <w:t>Διε</w:t>
      </w:r>
      <w:r>
        <w:rPr>
          <w:rFonts w:ascii="Tahoma" w:hAnsi="Tahoma" w:cs="Tahoma"/>
          <w:sz w:val="20"/>
          <w:szCs w:val="20"/>
        </w:rPr>
        <w:t>ύ</w:t>
      </w:r>
      <w:r w:rsidRPr="004B7934">
        <w:rPr>
          <w:rFonts w:ascii="Tahoma" w:hAnsi="Tahoma" w:cs="Tahoma"/>
          <w:sz w:val="20"/>
          <w:szCs w:val="20"/>
        </w:rPr>
        <w:t>θυ</w:t>
      </w:r>
      <w:r>
        <w:rPr>
          <w:rFonts w:ascii="Tahoma" w:hAnsi="Tahoma" w:cs="Tahoma"/>
          <w:sz w:val="20"/>
          <w:szCs w:val="20"/>
        </w:rPr>
        <w:t>νσης.</w:t>
      </w:r>
      <w:r w:rsidRPr="004B7934">
        <w:rPr>
          <w:rFonts w:ascii="Tahoma" w:hAnsi="Tahoma" w:cs="Tahoma"/>
          <w:sz w:val="20"/>
          <w:szCs w:val="20"/>
        </w:rPr>
        <w:t xml:space="preserve"> Σε περίπτωση συχνής και αδικαιολόγητης καθυστέρησης ενημερώνονται οι γονείς.</w:t>
      </w:r>
    </w:p>
    <w:p w:rsidR="004B7934" w:rsidRDefault="004B7934" w:rsidP="0075450C">
      <w:pPr>
        <w:ind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Σε καμία περίπτωση δεν επιτρέπεται να εξέρχεται μαθητής από το σχολείο κατά τη  </w:t>
      </w:r>
      <w:r w:rsidRPr="004B7934">
        <w:rPr>
          <w:rFonts w:ascii="Tahoma" w:hAnsi="Tahoma" w:cs="Tahoma"/>
          <w:sz w:val="20"/>
          <w:szCs w:val="20"/>
        </w:rPr>
        <w:t xml:space="preserve">διάρκεια της λειτουργίας του </w:t>
      </w:r>
      <w:r>
        <w:rPr>
          <w:rFonts w:ascii="Tahoma" w:hAnsi="Tahoma" w:cs="Tahoma"/>
          <w:sz w:val="20"/>
          <w:szCs w:val="20"/>
        </w:rPr>
        <w:t>χωρίς άδεια από την διεύθυνση</w:t>
      </w:r>
      <w:r w:rsidRPr="004B7934">
        <w:rPr>
          <w:rFonts w:ascii="Tahoma" w:hAnsi="Tahoma" w:cs="Tahoma"/>
          <w:sz w:val="20"/>
          <w:szCs w:val="20"/>
        </w:rPr>
        <w:t>.</w:t>
      </w:r>
    </w:p>
    <w:p w:rsidR="00956F22" w:rsidRPr="004B7934" w:rsidRDefault="00956F22" w:rsidP="004B7934">
      <w:pPr>
        <w:jc w:val="both"/>
        <w:rPr>
          <w:rFonts w:ascii="Tahoma" w:hAnsi="Tahoma" w:cs="Tahoma"/>
          <w:sz w:val="20"/>
          <w:szCs w:val="20"/>
        </w:rPr>
      </w:pPr>
    </w:p>
    <w:p w:rsidR="00E50541" w:rsidRPr="00ED4268" w:rsidRDefault="00E50541" w:rsidP="00263C9B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A11D5C" w:rsidRPr="00ED4268" w:rsidRDefault="00A11D5C" w:rsidP="00263C9B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A11D5C" w:rsidRPr="00ED4268" w:rsidRDefault="00A11D5C" w:rsidP="00263C9B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A11D5C" w:rsidRPr="00ED4268" w:rsidRDefault="00A11D5C" w:rsidP="00263C9B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A11D5C" w:rsidRPr="00ED4268" w:rsidRDefault="00A11D5C" w:rsidP="00263C9B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A11D5C" w:rsidRPr="00ED4268" w:rsidRDefault="00A11D5C" w:rsidP="00263C9B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A11D5C" w:rsidRPr="00ED4268" w:rsidRDefault="00A11D5C" w:rsidP="00263C9B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A11D5C" w:rsidRPr="00ED4268" w:rsidRDefault="00A11D5C" w:rsidP="00263C9B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A11D5C" w:rsidRPr="00ED4268" w:rsidRDefault="00A11D5C" w:rsidP="00263C9B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A11D5C" w:rsidRPr="00ED4268" w:rsidRDefault="00A11D5C" w:rsidP="00263C9B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A11D5C" w:rsidRPr="00ED4268" w:rsidRDefault="00A11D5C" w:rsidP="00263C9B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A11D5C" w:rsidRPr="00ED4268" w:rsidRDefault="00A11D5C" w:rsidP="00263C9B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A11D5C" w:rsidRPr="00ED4268" w:rsidRDefault="00A11D5C" w:rsidP="00263C9B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A11D5C" w:rsidRPr="00ED4268" w:rsidRDefault="00A11D5C" w:rsidP="00263C9B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4B7934" w:rsidRPr="00ED4268" w:rsidRDefault="004B7934" w:rsidP="00263C9B">
      <w:pPr>
        <w:jc w:val="both"/>
        <w:rPr>
          <w:rFonts w:ascii="Tahoma" w:hAnsi="Tahoma" w:cs="Tahoma"/>
          <w:b/>
          <w:sz w:val="20"/>
          <w:szCs w:val="20"/>
        </w:rPr>
      </w:pPr>
      <w:r w:rsidRPr="00956F22">
        <w:rPr>
          <w:rFonts w:ascii="Tahoma" w:hAnsi="Tahoma" w:cs="Tahoma"/>
          <w:b/>
          <w:i/>
          <w:sz w:val="20"/>
          <w:szCs w:val="20"/>
        </w:rPr>
        <w:t>γ. Κινητά τηλέφωνα</w:t>
      </w:r>
    </w:p>
    <w:p w:rsidR="00A11D5C" w:rsidRPr="00ED4268" w:rsidRDefault="00A11D5C" w:rsidP="00263C9B">
      <w:pPr>
        <w:jc w:val="both"/>
        <w:rPr>
          <w:rFonts w:ascii="Tahoma" w:hAnsi="Tahoma" w:cs="Tahoma"/>
          <w:b/>
          <w:sz w:val="20"/>
          <w:szCs w:val="20"/>
        </w:rPr>
      </w:pPr>
    </w:p>
    <w:p w:rsidR="00AC1BFC" w:rsidRDefault="0013608E" w:rsidP="0013608E">
      <w:pPr>
        <w:jc w:val="both"/>
        <w:rPr>
          <w:rFonts w:ascii="Tahoma" w:hAnsi="Tahoma" w:cs="Tahoma"/>
          <w:sz w:val="20"/>
          <w:szCs w:val="20"/>
        </w:rPr>
      </w:pPr>
      <w:r w:rsidRPr="0013608E">
        <w:rPr>
          <w:rFonts w:ascii="Tahoma" w:hAnsi="Tahoma" w:cs="Tahoma"/>
          <w:sz w:val="20"/>
          <w:szCs w:val="20"/>
        </w:rPr>
        <w:t xml:space="preserve">            </w:t>
      </w:r>
      <w:r w:rsidR="00081659">
        <w:rPr>
          <w:rFonts w:ascii="Tahoma" w:hAnsi="Tahoma" w:cs="Tahoma"/>
          <w:sz w:val="20"/>
          <w:szCs w:val="20"/>
        </w:rPr>
        <w:t xml:space="preserve">Σύμφωνα με σχετική </w:t>
      </w:r>
      <w:r w:rsidRPr="0013608E">
        <w:rPr>
          <w:rFonts w:ascii="Tahoma" w:hAnsi="Tahoma" w:cs="Tahoma"/>
          <w:sz w:val="20"/>
          <w:szCs w:val="20"/>
        </w:rPr>
        <w:t>απ</w:t>
      </w:r>
      <w:r>
        <w:rPr>
          <w:rFonts w:ascii="Tahoma" w:hAnsi="Tahoma" w:cs="Tahoma"/>
          <w:sz w:val="20"/>
          <w:szCs w:val="20"/>
        </w:rPr>
        <w:t xml:space="preserve">όφαση </w:t>
      </w:r>
      <w:r w:rsidR="00081659">
        <w:rPr>
          <w:rFonts w:ascii="Tahoma" w:hAnsi="Tahoma" w:cs="Tahoma"/>
          <w:sz w:val="20"/>
          <w:szCs w:val="20"/>
        </w:rPr>
        <w:t>του Υπουργείου Παιδείας</w:t>
      </w:r>
      <w:r>
        <w:rPr>
          <w:rFonts w:ascii="Tahoma" w:hAnsi="Tahoma" w:cs="Tahoma"/>
          <w:sz w:val="20"/>
          <w:szCs w:val="20"/>
        </w:rPr>
        <w:t xml:space="preserve"> οι μαθητές δεν επιτρέπεται να έχουν</w:t>
      </w:r>
      <w:r w:rsidR="007275C6">
        <w:rPr>
          <w:rFonts w:ascii="Tahoma" w:hAnsi="Tahoma" w:cs="Tahoma"/>
          <w:sz w:val="20"/>
          <w:szCs w:val="20"/>
        </w:rPr>
        <w:t xml:space="preserve"> στην κατοχή τους κινητά τηλέφωνα, ούτε οποιαδήποτε άλλη συσκευή ή και παιχνίδι που διαθέτει σύστημα επεξεργασίας δεδομένων εικόνας και ήχου (π.χ. ρολόι ή στυλό με κρυφή κάμερα) εντός του σχολικού χώρου.</w:t>
      </w:r>
    </w:p>
    <w:p w:rsidR="004D333A" w:rsidRPr="00AC1BFC" w:rsidRDefault="00AC1BFC" w:rsidP="0075450C">
      <w:pPr>
        <w:ind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Για περίπτωση ανάγκης μπορείτε να χρησιμοποιείτε το τηλέφωνο του σχολείου για να επικοινωνήσετε με τα παιδιά σας.   </w:t>
      </w:r>
    </w:p>
    <w:p w:rsidR="00E50541" w:rsidRPr="00A11D5C" w:rsidRDefault="00E50541" w:rsidP="000C5A00">
      <w:pPr>
        <w:rPr>
          <w:b/>
        </w:rPr>
      </w:pPr>
    </w:p>
    <w:p w:rsidR="00CD23EE" w:rsidRPr="00ED4268" w:rsidRDefault="00CD23EE" w:rsidP="000C5A00">
      <w:pPr>
        <w:rPr>
          <w:b/>
        </w:rPr>
      </w:pPr>
    </w:p>
    <w:p w:rsidR="000C5A00" w:rsidRPr="00ED4268" w:rsidRDefault="000C5A00" w:rsidP="000C5A00">
      <w:pPr>
        <w:rPr>
          <w:b/>
        </w:rPr>
      </w:pPr>
      <w:r w:rsidRPr="004E7CF6">
        <w:rPr>
          <w:rFonts w:ascii="Tahoma" w:hAnsi="Tahoma" w:cs="Tahoma"/>
          <w:b/>
          <w:i/>
          <w:sz w:val="20"/>
          <w:szCs w:val="20"/>
        </w:rPr>
        <w:t>δ. Αξιολόγηση των μαθητών</w:t>
      </w:r>
    </w:p>
    <w:p w:rsidR="00A11D5C" w:rsidRPr="00ED4268" w:rsidRDefault="00A11D5C" w:rsidP="0075450C">
      <w:pPr>
        <w:ind w:firstLine="720"/>
        <w:jc w:val="both"/>
        <w:rPr>
          <w:rFonts w:ascii="Tahoma" w:hAnsi="Tahoma" w:cs="Tahoma"/>
          <w:sz w:val="20"/>
          <w:szCs w:val="20"/>
        </w:rPr>
      </w:pPr>
    </w:p>
    <w:p w:rsidR="000C5A00" w:rsidRPr="008E0361" w:rsidRDefault="000C5A00" w:rsidP="0075450C">
      <w:pPr>
        <w:ind w:firstLine="720"/>
        <w:jc w:val="both"/>
        <w:rPr>
          <w:rFonts w:ascii="Tahoma" w:hAnsi="Tahoma" w:cs="Tahoma"/>
          <w:sz w:val="20"/>
          <w:szCs w:val="20"/>
        </w:rPr>
      </w:pPr>
      <w:r w:rsidRPr="008E0361">
        <w:rPr>
          <w:rFonts w:ascii="Tahoma" w:hAnsi="Tahoma" w:cs="Tahoma"/>
          <w:sz w:val="20"/>
          <w:szCs w:val="20"/>
        </w:rPr>
        <w:t>Η αξιολόγηση των μαθητών γίνεται</w:t>
      </w:r>
      <w:r w:rsidR="00CD23EE">
        <w:rPr>
          <w:rFonts w:ascii="Tahoma" w:hAnsi="Tahoma" w:cs="Tahoma"/>
          <w:sz w:val="20"/>
          <w:szCs w:val="20"/>
        </w:rPr>
        <w:t xml:space="preserve"> με τις προφορικές εξετάσεις, τε</w:t>
      </w:r>
      <w:r w:rsidRPr="008E0361">
        <w:rPr>
          <w:rFonts w:ascii="Tahoma" w:hAnsi="Tahoma" w:cs="Tahoma"/>
          <w:sz w:val="20"/>
          <w:szCs w:val="20"/>
        </w:rPr>
        <w:t>στ και γραπτές ωριαίες δοκιμασίες και την τελική γρα</w:t>
      </w:r>
      <w:r w:rsidR="002A5785">
        <w:rPr>
          <w:rFonts w:ascii="Tahoma" w:hAnsi="Tahoma" w:cs="Tahoma"/>
          <w:sz w:val="20"/>
          <w:szCs w:val="20"/>
        </w:rPr>
        <w:t>πτή εξέταση του Μαΐου – Ιουνίου</w:t>
      </w:r>
      <w:r w:rsidRPr="008E0361">
        <w:rPr>
          <w:rFonts w:ascii="Tahoma" w:hAnsi="Tahoma" w:cs="Tahoma"/>
          <w:sz w:val="20"/>
          <w:szCs w:val="20"/>
        </w:rPr>
        <w:t>. Ο τελικός βαθμός κάθε μαθήματος προκύπτει ως ο Μέσος Όρος των τριών προφορικών βαθμών των τριμήνων και του τελικού γραπτού βαθμού κάθε μαθήματος.</w:t>
      </w:r>
    </w:p>
    <w:p w:rsidR="00E50541" w:rsidRPr="00A06910" w:rsidRDefault="00E50541" w:rsidP="001361EB">
      <w:pPr>
        <w:jc w:val="both"/>
        <w:rPr>
          <w:b/>
        </w:rPr>
      </w:pPr>
    </w:p>
    <w:p w:rsidR="000C5A00" w:rsidRPr="00C7415F" w:rsidRDefault="000C5A00" w:rsidP="0075450C">
      <w:pPr>
        <w:ind w:firstLine="720"/>
        <w:jc w:val="both"/>
        <w:rPr>
          <w:rFonts w:ascii="Tahoma" w:hAnsi="Tahoma" w:cs="Tahoma"/>
          <w:sz w:val="20"/>
          <w:szCs w:val="20"/>
        </w:rPr>
      </w:pPr>
    </w:p>
    <w:p w:rsidR="00737C83" w:rsidRPr="00A11D5C" w:rsidRDefault="001B5967" w:rsidP="00737C83">
      <w:pPr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C7415F">
        <w:rPr>
          <w:rFonts w:ascii="Tahoma" w:hAnsi="Tahoma" w:cs="Tahoma"/>
          <w:sz w:val="20"/>
          <w:szCs w:val="20"/>
        </w:rPr>
        <w:t xml:space="preserve"> </w:t>
      </w:r>
      <w:r w:rsidR="00737C83" w:rsidRPr="006158EF">
        <w:rPr>
          <w:rFonts w:ascii="Tahoma" w:hAnsi="Tahoma" w:cs="Tahoma"/>
          <w:b/>
          <w:i/>
          <w:sz w:val="20"/>
          <w:szCs w:val="20"/>
        </w:rPr>
        <w:t>στ. Ωράριο λειτουργίας</w:t>
      </w:r>
    </w:p>
    <w:p w:rsidR="00737C83" w:rsidRPr="00C7415F" w:rsidRDefault="00737C83" w:rsidP="001361EB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737C83" w:rsidRPr="00737C83">
        <w:tc>
          <w:tcPr>
            <w:tcW w:w="4428" w:type="dxa"/>
          </w:tcPr>
          <w:p w:rsidR="00737C83" w:rsidRPr="00737C83" w:rsidRDefault="00737C83" w:rsidP="00C87B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7C83">
              <w:rPr>
                <w:rFonts w:ascii="Tahoma" w:hAnsi="Tahoma" w:cs="Tahoma"/>
                <w:sz w:val="20"/>
                <w:szCs w:val="20"/>
              </w:rPr>
              <w:t>1η ώρα</w:t>
            </w:r>
          </w:p>
        </w:tc>
        <w:tc>
          <w:tcPr>
            <w:tcW w:w="4428" w:type="dxa"/>
          </w:tcPr>
          <w:p w:rsidR="00737C83" w:rsidRPr="00737C83" w:rsidRDefault="00737C83" w:rsidP="00C87B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08.15</w:t>
            </w:r>
            <w:r w:rsidRPr="00737C83">
              <w:rPr>
                <w:rFonts w:ascii="Tahoma" w:hAnsi="Tahoma" w:cs="Tahoma"/>
                <w:sz w:val="20"/>
                <w:szCs w:val="20"/>
              </w:rPr>
              <w:t>-0</w:t>
            </w:r>
            <w:r>
              <w:rPr>
                <w:rFonts w:ascii="Tahoma" w:hAnsi="Tahoma" w:cs="Tahoma"/>
                <w:sz w:val="20"/>
                <w:szCs w:val="20"/>
              </w:rPr>
              <w:t>9.00</w:t>
            </w:r>
          </w:p>
        </w:tc>
      </w:tr>
      <w:tr w:rsidR="00737C83" w:rsidRPr="00737C83">
        <w:tc>
          <w:tcPr>
            <w:tcW w:w="4428" w:type="dxa"/>
          </w:tcPr>
          <w:p w:rsidR="00737C83" w:rsidRPr="00737C83" w:rsidRDefault="00737C83" w:rsidP="00C87B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7C83">
              <w:rPr>
                <w:rFonts w:ascii="Tahoma" w:hAnsi="Tahoma" w:cs="Tahoma"/>
                <w:sz w:val="20"/>
                <w:szCs w:val="20"/>
              </w:rPr>
              <w:t>2η ώρα</w:t>
            </w:r>
          </w:p>
        </w:tc>
        <w:tc>
          <w:tcPr>
            <w:tcW w:w="4428" w:type="dxa"/>
          </w:tcPr>
          <w:p w:rsidR="00737C83" w:rsidRPr="00737C83" w:rsidRDefault="00737C83" w:rsidP="00C87B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7C83">
              <w:rPr>
                <w:rFonts w:ascii="Tahoma" w:hAnsi="Tahoma" w:cs="Tahoma"/>
                <w:sz w:val="20"/>
                <w:szCs w:val="20"/>
              </w:rPr>
              <w:t>09.05-09.50</w:t>
            </w:r>
          </w:p>
        </w:tc>
      </w:tr>
      <w:tr w:rsidR="00737C83" w:rsidRPr="00737C83">
        <w:tc>
          <w:tcPr>
            <w:tcW w:w="4428" w:type="dxa"/>
          </w:tcPr>
          <w:p w:rsidR="00737C83" w:rsidRPr="00737C83" w:rsidRDefault="00737C83" w:rsidP="00C87B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7C83">
              <w:rPr>
                <w:rFonts w:ascii="Tahoma" w:hAnsi="Tahoma" w:cs="Tahoma"/>
                <w:sz w:val="20"/>
                <w:szCs w:val="20"/>
              </w:rPr>
              <w:t>3η ώρα</w:t>
            </w:r>
          </w:p>
        </w:tc>
        <w:tc>
          <w:tcPr>
            <w:tcW w:w="4428" w:type="dxa"/>
          </w:tcPr>
          <w:p w:rsidR="00737C83" w:rsidRPr="00737C83" w:rsidRDefault="00737C83" w:rsidP="00C87B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7C83">
              <w:rPr>
                <w:rFonts w:ascii="Tahoma" w:hAnsi="Tahoma" w:cs="Tahoma"/>
                <w:sz w:val="20"/>
                <w:szCs w:val="20"/>
              </w:rPr>
              <w:t>10.00-10.45</w:t>
            </w:r>
          </w:p>
        </w:tc>
      </w:tr>
      <w:tr w:rsidR="00737C83" w:rsidRPr="00737C83">
        <w:tc>
          <w:tcPr>
            <w:tcW w:w="4428" w:type="dxa"/>
          </w:tcPr>
          <w:p w:rsidR="00737C83" w:rsidRPr="00737C83" w:rsidRDefault="00737C83" w:rsidP="00C87B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7C83">
              <w:rPr>
                <w:rFonts w:ascii="Tahoma" w:hAnsi="Tahoma" w:cs="Tahoma"/>
                <w:sz w:val="20"/>
                <w:szCs w:val="20"/>
              </w:rPr>
              <w:t>4η ώρα</w:t>
            </w:r>
          </w:p>
        </w:tc>
        <w:tc>
          <w:tcPr>
            <w:tcW w:w="4428" w:type="dxa"/>
          </w:tcPr>
          <w:p w:rsidR="00737C83" w:rsidRPr="00737C83" w:rsidRDefault="00737C83" w:rsidP="00C87B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11.00</w:t>
            </w:r>
            <w:r w:rsidRPr="00737C83">
              <w:rPr>
                <w:rFonts w:ascii="Tahoma" w:hAnsi="Tahoma" w:cs="Tahoma"/>
                <w:sz w:val="20"/>
                <w:szCs w:val="20"/>
              </w:rPr>
              <w:t>-11.4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737C83" w:rsidRPr="00737C83">
        <w:tc>
          <w:tcPr>
            <w:tcW w:w="4428" w:type="dxa"/>
          </w:tcPr>
          <w:p w:rsidR="00737C83" w:rsidRPr="00737C83" w:rsidRDefault="00737C83" w:rsidP="00C87B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7C83">
              <w:rPr>
                <w:rFonts w:ascii="Tahoma" w:hAnsi="Tahoma" w:cs="Tahoma"/>
                <w:sz w:val="20"/>
                <w:szCs w:val="20"/>
              </w:rPr>
              <w:t>5η ώρα</w:t>
            </w:r>
          </w:p>
        </w:tc>
        <w:tc>
          <w:tcPr>
            <w:tcW w:w="4428" w:type="dxa"/>
          </w:tcPr>
          <w:p w:rsidR="00737C83" w:rsidRPr="00737C83" w:rsidRDefault="00737C83" w:rsidP="00C87B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7C83">
              <w:rPr>
                <w:rFonts w:ascii="Tahoma" w:hAnsi="Tahoma" w:cs="Tahoma"/>
                <w:sz w:val="20"/>
                <w:szCs w:val="20"/>
              </w:rPr>
              <w:t>11.5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737C83">
              <w:rPr>
                <w:rFonts w:ascii="Tahoma" w:hAnsi="Tahoma" w:cs="Tahoma"/>
                <w:sz w:val="20"/>
                <w:szCs w:val="20"/>
              </w:rPr>
              <w:t>-12.3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737C83" w:rsidRPr="00737C83">
        <w:tc>
          <w:tcPr>
            <w:tcW w:w="4428" w:type="dxa"/>
          </w:tcPr>
          <w:p w:rsidR="00737C83" w:rsidRPr="00737C83" w:rsidRDefault="00737C83" w:rsidP="00C87B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7C83">
              <w:rPr>
                <w:rFonts w:ascii="Tahoma" w:hAnsi="Tahoma" w:cs="Tahoma"/>
                <w:sz w:val="20"/>
                <w:szCs w:val="20"/>
              </w:rPr>
              <w:t>6η ώρα</w:t>
            </w:r>
          </w:p>
        </w:tc>
        <w:tc>
          <w:tcPr>
            <w:tcW w:w="4428" w:type="dxa"/>
          </w:tcPr>
          <w:p w:rsidR="00737C83" w:rsidRPr="00737C83" w:rsidRDefault="00737C83" w:rsidP="00C87B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7C83">
              <w:rPr>
                <w:rFonts w:ascii="Tahoma" w:hAnsi="Tahoma" w:cs="Tahoma"/>
                <w:sz w:val="20"/>
                <w:szCs w:val="20"/>
              </w:rPr>
              <w:t>12.40-13.20</w:t>
            </w:r>
          </w:p>
        </w:tc>
      </w:tr>
      <w:tr w:rsidR="00737C83" w:rsidRPr="00737C83">
        <w:tc>
          <w:tcPr>
            <w:tcW w:w="4428" w:type="dxa"/>
          </w:tcPr>
          <w:p w:rsidR="00737C83" w:rsidRPr="00737C83" w:rsidRDefault="00737C83" w:rsidP="00C87B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7C83">
              <w:rPr>
                <w:rFonts w:ascii="Tahoma" w:hAnsi="Tahoma" w:cs="Tahoma"/>
                <w:sz w:val="20"/>
                <w:szCs w:val="20"/>
              </w:rPr>
              <w:t>7η ώρα</w:t>
            </w:r>
          </w:p>
        </w:tc>
        <w:tc>
          <w:tcPr>
            <w:tcW w:w="4428" w:type="dxa"/>
          </w:tcPr>
          <w:p w:rsidR="00737C83" w:rsidRPr="00737C83" w:rsidRDefault="00737C83" w:rsidP="00C87B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7C83">
              <w:rPr>
                <w:rFonts w:ascii="Tahoma" w:hAnsi="Tahoma" w:cs="Tahoma"/>
                <w:sz w:val="20"/>
                <w:szCs w:val="20"/>
              </w:rPr>
              <w:t>13.25-14.0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</w:tbl>
    <w:p w:rsidR="00E53F34" w:rsidRPr="00C7415F" w:rsidRDefault="00E53F34" w:rsidP="001361EB">
      <w:pPr>
        <w:jc w:val="both"/>
        <w:rPr>
          <w:rFonts w:ascii="Tahoma" w:hAnsi="Tahoma" w:cs="Tahoma"/>
          <w:sz w:val="20"/>
          <w:szCs w:val="20"/>
        </w:rPr>
      </w:pPr>
    </w:p>
    <w:p w:rsidR="00A11D5C" w:rsidRDefault="00A11D5C" w:rsidP="0075450C">
      <w:pPr>
        <w:ind w:firstLine="720"/>
        <w:jc w:val="both"/>
        <w:rPr>
          <w:rFonts w:ascii="Tahoma" w:hAnsi="Tahoma" w:cs="Tahoma"/>
          <w:sz w:val="20"/>
          <w:szCs w:val="20"/>
          <w:lang w:val="en-US"/>
        </w:rPr>
      </w:pPr>
    </w:p>
    <w:p w:rsidR="006E278B" w:rsidRDefault="006E278B" w:rsidP="0075450C">
      <w:pPr>
        <w:ind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Τέλος,</w:t>
      </w:r>
      <w:r w:rsidR="00226BC3" w:rsidRPr="00226BC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σ</w:t>
      </w:r>
      <w:r w:rsidRPr="00C7415F">
        <w:rPr>
          <w:rFonts w:ascii="Tahoma" w:hAnsi="Tahoma" w:cs="Tahoma"/>
          <w:sz w:val="20"/>
          <w:szCs w:val="20"/>
        </w:rPr>
        <w:t>ας ενημερώνουμε ότι μόλις οριστικοποιηθεί</w:t>
      </w:r>
      <w:r w:rsidR="00226BC3" w:rsidRPr="00226BC3">
        <w:rPr>
          <w:rFonts w:ascii="Tahoma" w:hAnsi="Tahoma" w:cs="Tahoma"/>
          <w:sz w:val="20"/>
          <w:szCs w:val="20"/>
        </w:rPr>
        <w:t xml:space="preserve"> </w:t>
      </w:r>
      <w:r w:rsidRPr="00C7415F">
        <w:rPr>
          <w:rFonts w:ascii="Tahoma" w:hAnsi="Tahoma" w:cs="Tahoma"/>
          <w:sz w:val="20"/>
          <w:szCs w:val="20"/>
        </w:rPr>
        <w:t>το εβδομαδιαίο πρόγραμμα λειτουργίας του σχολείου θα σας σταλεί ενημερωτικό έντυπο στο οποίο θα φαίνονται οι ημέρες και οι ώρες κατά τις οποίες οι καθηγητές θα δέχονται τους κηδεμόνες των μαθητών.</w:t>
      </w:r>
    </w:p>
    <w:p w:rsidR="006E278B" w:rsidRPr="00ED4268" w:rsidRDefault="00263C9B" w:rsidP="0075450C">
      <w:pPr>
        <w:ind w:firstLine="720"/>
        <w:jc w:val="both"/>
        <w:rPr>
          <w:rFonts w:ascii="Tahoma" w:hAnsi="Tahoma" w:cs="Tahoma"/>
          <w:sz w:val="20"/>
          <w:szCs w:val="20"/>
        </w:rPr>
      </w:pPr>
      <w:r w:rsidRPr="00C7415F">
        <w:rPr>
          <w:rFonts w:ascii="Tahoma" w:hAnsi="Tahoma" w:cs="Tahoma"/>
          <w:sz w:val="20"/>
          <w:szCs w:val="20"/>
        </w:rPr>
        <w:t xml:space="preserve">                                                                            </w:t>
      </w:r>
      <w:r w:rsidR="002771C2" w:rsidRPr="00C7415F">
        <w:rPr>
          <w:rFonts w:ascii="Tahoma" w:hAnsi="Tahoma" w:cs="Tahoma"/>
          <w:sz w:val="20"/>
          <w:szCs w:val="20"/>
        </w:rPr>
        <w:t xml:space="preserve"> </w:t>
      </w:r>
    </w:p>
    <w:p w:rsidR="00A11D5C" w:rsidRPr="00ED4268" w:rsidRDefault="00A11D5C" w:rsidP="0075450C">
      <w:pPr>
        <w:ind w:firstLine="720"/>
        <w:jc w:val="both"/>
        <w:rPr>
          <w:rFonts w:ascii="Tahoma" w:hAnsi="Tahoma" w:cs="Tahoma"/>
          <w:sz w:val="20"/>
          <w:szCs w:val="20"/>
        </w:rPr>
      </w:pPr>
    </w:p>
    <w:p w:rsidR="006E278B" w:rsidRDefault="006E278B" w:rsidP="001361EB">
      <w:pPr>
        <w:jc w:val="both"/>
        <w:rPr>
          <w:rFonts w:ascii="Tahoma" w:hAnsi="Tahoma" w:cs="Tahoma"/>
          <w:sz w:val="20"/>
          <w:szCs w:val="20"/>
        </w:rPr>
      </w:pPr>
    </w:p>
    <w:p w:rsidR="00263C9B" w:rsidRPr="00C7415F" w:rsidRDefault="00B170F6" w:rsidP="00B170F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</w:t>
      </w:r>
      <w:r w:rsidR="00AC1BFC">
        <w:rPr>
          <w:rFonts w:ascii="Tahoma" w:hAnsi="Tahoma" w:cs="Tahoma"/>
          <w:sz w:val="20"/>
          <w:szCs w:val="20"/>
        </w:rPr>
        <w:t xml:space="preserve">Εκ μέρους </w:t>
      </w:r>
      <w:r>
        <w:rPr>
          <w:rFonts w:ascii="Tahoma" w:hAnsi="Tahoma" w:cs="Tahoma"/>
          <w:sz w:val="20"/>
          <w:szCs w:val="20"/>
        </w:rPr>
        <w:t xml:space="preserve">του συλλόγου </w:t>
      </w:r>
      <w:r w:rsidR="00AC1BFC">
        <w:rPr>
          <w:rFonts w:ascii="Tahoma" w:hAnsi="Tahoma" w:cs="Tahoma"/>
          <w:sz w:val="20"/>
          <w:szCs w:val="20"/>
        </w:rPr>
        <w:t>των καθηγητών του Σχολείου</w:t>
      </w:r>
      <w:r w:rsidR="00263C9B" w:rsidRPr="00C7415F">
        <w:rPr>
          <w:rFonts w:ascii="Tahoma" w:hAnsi="Tahoma" w:cs="Tahoma"/>
          <w:sz w:val="20"/>
          <w:szCs w:val="20"/>
        </w:rPr>
        <w:t xml:space="preserve"> </w:t>
      </w:r>
    </w:p>
    <w:p w:rsidR="00AC1BFC" w:rsidRDefault="009F0FA3" w:rsidP="001361EB">
      <w:pPr>
        <w:jc w:val="both"/>
        <w:rPr>
          <w:rFonts w:ascii="Tahoma" w:hAnsi="Tahoma" w:cs="Tahoma"/>
          <w:sz w:val="20"/>
          <w:szCs w:val="20"/>
        </w:rPr>
      </w:pPr>
      <w:r w:rsidRPr="00C7415F">
        <w:rPr>
          <w:rFonts w:ascii="Tahoma" w:hAnsi="Tahoma" w:cs="Tahoma"/>
          <w:sz w:val="20"/>
          <w:szCs w:val="20"/>
        </w:rPr>
        <w:t xml:space="preserve">                                                                         </w:t>
      </w:r>
      <w:r w:rsidR="002771C2" w:rsidRPr="00C7415F">
        <w:rPr>
          <w:rFonts w:ascii="Tahoma" w:hAnsi="Tahoma" w:cs="Tahoma"/>
          <w:sz w:val="20"/>
          <w:szCs w:val="20"/>
        </w:rPr>
        <w:t xml:space="preserve">    </w:t>
      </w:r>
    </w:p>
    <w:p w:rsidR="00263C9B" w:rsidRPr="00C7415F" w:rsidRDefault="001361EB" w:rsidP="001361E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</w:t>
      </w:r>
      <w:r w:rsidR="00A11D5C">
        <w:rPr>
          <w:rFonts w:ascii="Tahoma" w:hAnsi="Tahoma" w:cs="Tahoma"/>
          <w:sz w:val="20"/>
          <w:szCs w:val="20"/>
        </w:rPr>
        <w:t xml:space="preserve">                            </w:t>
      </w:r>
      <w:r>
        <w:rPr>
          <w:rFonts w:ascii="Tahoma" w:hAnsi="Tahoma" w:cs="Tahoma"/>
          <w:sz w:val="20"/>
          <w:szCs w:val="20"/>
        </w:rPr>
        <w:t xml:space="preserve"> </w:t>
      </w:r>
      <w:r w:rsidR="002771C2" w:rsidRPr="00C7415F">
        <w:rPr>
          <w:rFonts w:ascii="Tahoma" w:hAnsi="Tahoma" w:cs="Tahoma"/>
          <w:sz w:val="20"/>
          <w:szCs w:val="20"/>
        </w:rPr>
        <w:t>Ο Διευθυντής</w:t>
      </w:r>
      <w:r w:rsidR="00263C9B" w:rsidRPr="00C7415F">
        <w:rPr>
          <w:rFonts w:ascii="Tahoma" w:hAnsi="Tahoma" w:cs="Tahoma"/>
          <w:sz w:val="20"/>
          <w:szCs w:val="20"/>
        </w:rPr>
        <w:t xml:space="preserve"> </w:t>
      </w:r>
    </w:p>
    <w:p w:rsidR="001361EB" w:rsidRDefault="00263C9B" w:rsidP="001361EB">
      <w:pPr>
        <w:jc w:val="both"/>
        <w:rPr>
          <w:rFonts w:ascii="Tahoma" w:hAnsi="Tahoma" w:cs="Tahoma"/>
          <w:sz w:val="20"/>
          <w:szCs w:val="20"/>
        </w:rPr>
      </w:pPr>
      <w:r w:rsidRPr="00C7415F">
        <w:rPr>
          <w:rFonts w:ascii="Tahoma" w:hAnsi="Tahoma" w:cs="Tahoma"/>
          <w:sz w:val="20"/>
          <w:szCs w:val="20"/>
        </w:rPr>
        <w:t xml:space="preserve">                                               </w:t>
      </w:r>
      <w:r w:rsidR="00B254C3" w:rsidRPr="00C7415F">
        <w:rPr>
          <w:rFonts w:ascii="Tahoma" w:hAnsi="Tahoma" w:cs="Tahoma"/>
          <w:sz w:val="20"/>
          <w:szCs w:val="20"/>
        </w:rPr>
        <w:t xml:space="preserve">                               </w:t>
      </w:r>
      <w:r w:rsidRPr="00C7415F">
        <w:rPr>
          <w:rFonts w:ascii="Tahoma" w:hAnsi="Tahoma" w:cs="Tahoma"/>
          <w:sz w:val="20"/>
          <w:szCs w:val="20"/>
        </w:rPr>
        <w:t xml:space="preserve"> </w:t>
      </w:r>
    </w:p>
    <w:p w:rsidR="001361EB" w:rsidRDefault="001361EB" w:rsidP="001361EB">
      <w:pPr>
        <w:jc w:val="both"/>
        <w:rPr>
          <w:rFonts w:ascii="Tahoma" w:hAnsi="Tahoma" w:cs="Tahoma"/>
          <w:sz w:val="20"/>
          <w:szCs w:val="20"/>
        </w:rPr>
      </w:pPr>
    </w:p>
    <w:p w:rsidR="00872A8F" w:rsidRPr="007F7848" w:rsidRDefault="001361EB" w:rsidP="007F7848">
      <w:pPr>
        <w:jc w:val="both"/>
        <w:rPr>
          <w:rFonts w:ascii="Bookman Old Style" w:hAnsi="Bookman Old Style"/>
          <w:b/>
          <w:sz w:val="32"/>
          <w:szCs w:val="32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</w:t>
      </w:r>
      <w:r w:rsidR="00530D8F">
        <w:rPr>
          <w:rFonts w:ascii="Tahoma" w:hAnsi="Tahoma" w:cs="Tahoma"/>
          <w:sz w:val="20"/>
          <w:szCs w:val="20"/>
        </w:rPr>
        <w:t xml:space="preserve"> </w:t>
      </w:r>
      <w:r w:rsidR="007F7848">
        <w:rPr>
          <w:rFonts w:ascii="Tahoma" w:hAnsi="Tahoma" w:cs="Tahoma"/>
          <w:sz w:val="20"/>
          <w:szCs w:val="20"/>
        </w:rPr>
        <w:t>Νάνος Βασίλειος</w:t>
      </w:r>
    </w:p>
    <w:p w:rsidR="00872A8F" w:rsidRDefault="00872A8F" w:rsidP="006B2600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872A8F" w:rsidRDefault="00872A8F" w:rsidP="006B2600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872A8F" w:rsidRDefault="00872A8F" w:rsidP="006B2600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872A8F" w:rsidRDefault="00872A8F" w:rsidP="006B2600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5828C6" w:rsidRDefault="005828C6" w:rsidP="006B2600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5828C6" w:rsidRDefault="005828C6" w:rsidP="006B2600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872A8F" w:rsidRDefault="00872A8F" w:rsidP="006B2600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134962" w:rsidRPr="00A11D5C" w:rsidRDefault="00134962" w:rsidP="00F60AF5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134962" w:rsidRPr="00A11D5C" w:rsidRDefault="00134962" w:rsidP="00F60AF5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CD23EE" w:rsidRPr="00A11D5C" w:rsidRDefault="00CD23EE" w:rsidP="00F60AF5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CD23EE" w:rsidRPr="00A11D5C" w:rsidRDefault="00CD23EE" w:rsidP="00F60AF5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CD23EE" w:rsidRPr="00A11D5C" w:rsidRDefault="00CD23EE" w:rsidP="00F60AF5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CD23EE" w:rsidRPr="00A11D5C" w:rsidRDefault="00CD23EE" w:rsidP="00F60AF5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CD23EE" w:rsidRPr="00A11D5C" w:rsidRDefault="00CD23EE" w:rsidP="00F60AF5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CD23EE" w:rsidRPr="00A11D5C" w:rsidRDefault="00CD23EE" w:rsidP="00F60AF5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CD23EE" w:rsidRPr="00A11D5C" w:rsidRDefault="00CD23EE" w:rsidP="00F60AF5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CD23EE" w:rsidRPr="00A11D5C" w:rsidRDefault="00CD23EE" w:rsidP="00F60AF5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CD23EE" w:rsidRPr="00A11D5C" w:rsidRDefault="00CD23EE" w:rsidP="00F60AF5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CD23EE" w:rsidRPr="00A11D5C" w:rsidRDefault="00CD23EE" w:rsidP="00F60AF5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CD23EE" w:rsidRPr="00A11D5C" w:rsidRDefault="00CD23EE" w:rsidP="00F60AF5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CD23EE" w:rsidRPr="00A11D5C" w:rsidRDefault="00CD23EE" w:rsidP="00F60AF5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263C9B" w:rsidRPr="008F743F" w:rsidRDefault="006B2600" w:rsidP="00F60AF5">
      <w:pPr>
        <w:jc w:val="center"/>
        <w:rPr>
          <w:rFonts w:ascii="Bookman Old Style" w:hAnsi="Bookman Old Style"/>
          <w:b/>
          <w:sz w:val="32"/>
          <w:szCs w:val="32"/>
        </w:rPr>
      </w:pPr>
      <w:r w:rsidRPr="008F743F">
        <w:rPr>
          <w:rFonts w:ascii="Bookman Old Style" w:hAnsi="Bookman Old Style"/>
          <w:b/>
          <w:sz w:val="32"/>
          <w:szCs w:val="32"/>
        </w:rPr>
        <w:t>Καθήκοντα επιμελητών</w:t>
      </w:r>
    </w:p>
    <w:p w:rsidR="006B2600" w:rsidRPr="009923EA" w:rsidRDefault="006B2600" w:rsidP="006B2600">
      <w:pPr>
        <w:rPr>
          <w:rFonts w:ascii="Bookman Old Style" w:hAnsi="Bookman Old Style"/>
          <w:sz w:val="32"/>
          <w:szCs w:val="32"/>
        </w:rPr>
      </w:pPr>
    </w:p>
    <w:p w:rsidR="006B2600" w:rsidRPr="009923EA" w:rsidRDefault="006B2600" w:rsidP="004177AF">
      <w:pPr>
        <w:rPr>
          <w:rFonts w:ascii="Bookman Old Style" w:hAnsi="Bookman Old Style"/>
        </w:rPr>
      </w:pPr>
    </w:p>
    <w:p w:rsidR="006B2600" w:rsidRPr="009923EA" w:rsidRDefault="006B2600" w:rsidP="004177AF">
      <w:pPr>
        <w:numPr>
          <w:ilvl w:val="0"/>
          <w:numId w:val="4"/>
        </w:numPr>
        <w:rPr>
          <w:rFonts w:ascii="Bookman Old Style" w:hAnsi="Bookman Old Style"/>
        </w:rPr>
      </w:pPr>
      <w:r w:rsidRPr="009923EA">
        <w:rPr>
          <w:rFonts w:ascii="Bookman Old Style" w:hAnsi="Bookman Old Style"/>
        </w:rPr>
        <w:t xml:space="preserve">Από την έναρξη του διδακτικού έτους και </w:t>
      </w:r>
      <w:r w:rsidRPr="009923EA">
        <w:rPr>
          <w:rFonts w:ascii="Bookman Old Style" w:hAnsi="Bookman Old Style"/>
          <w:b/>
          <w:u w:val="single"/>
        </w:rPr>
        <w:t>κάθε Δευτέρα</w:t>
      </w:r>
      <w:r w:rsidRPr="009923EA">
        <w:rPr>
          <w:rFonts w:ascii="Bookman Old Style" w:hAnsi="Bookman Old Style"/>
        </w:rPr>
        <w:t xml:space="preserve"> ορίζονται από τον υπεύθυνο καθηγητή της τάξης,</w:t>
      </w:r>
      <w:r w:rsidR="004177AF" w:rsidRPr="009923EA">
        <w:rPr>
          <w:rFonts w:ascii="Bookman Old Style" w:hAnsi="Bookman Old Style"/>
        </w:rPr>
        <w:t xml:space="preserve"> </w:t>
      </w:r>
      <w:r w:rsidRPr="009923EA">
        <w:rPr>
          <w:rFonts w:ascii="Bookman Old Style" w:hAnsi="Bookman Old Style"/>
        </w:rPr>
        <w:t xml:space="preserve">από αλφαβητικό πίνακα (2) μαθητές, που επιφορτίζονται να ασκήσουν τα καθήκοντα του </w:t>
      </w:r>
      <w:r w:rsidRPr="009923EA">
        <w:rPr>
          <w:rFonts w:ascii="Bookman Old Style" w:hAnsi="Bookman Old Style"/>
          <w:b/>
          <w:u w:val="single"/>
        </w:rPr>
        <w:t xml:space="preserve">επιμελητή </w:t>
      </w:r>
      <w:r w:rsidRPr="009923EA">
        <w:rPr>
          <w:rFonts w:ascii="Bookman Old Style" w:hAnsi="Bookman Old Style"/>
        </w:rPr>
        <w:t>για μία εβδομάδα.</w:t>
      </w:r>
      <w:r w:rsidR="00E211F5" w:rsidRPr="009923EA">
        <w:rPr>
          <w:rFonts w:ascii="Bookman Old Style" w:hAnsi="Bookman Old Style"/>
        </w:rPr>
        <w:t xml:space="preserve"> </w:t>
      </w:r>
      <w:r w:rsidRPr="009923EA">
        <w:rPr>
          <w:rFonts w:ascii="Bookman Old Style" w:hAnsi="Bookman Old Style"/>
        </w:rPr>
        <w:t xml:space="preserve"> (</w:t>
      </w:r>
      <w:r w:rsidR="00E211F5" w:rsidRPr="009923EA">
        <w:rPr>
          <w:rFonts w:ascii="Bookman Old Style" w:hAnsi="Bookman Old Style"/>
        </w:rPr>
        <w:t xml:space="preserve"> Τα ονο</w:t>
      </w:r>
      <w:r w:rsidRPr="009923EA">
        <w:rPr>
          <w:rFonts w:ascii="Bookman Old Style" w:hAnsi="Bookman Old Style"/>
        </w:rPr>
        <w:t>ματεπώνυμα των επιμελητών αναγράφονται,</w:t>
      </w:r>
      <w:r w:rsidR="00E211F5" w:rsidRPr="009923EA">
        <w:rPr>
          <w:rFonts w:ascii="Bookman Old Style" w:hAnsi="Bookman Old Style"/>
        </w:rPr>
        <w:t xml:space="preserve"> </w:t>
      </w:r>
      <w:r w:rsidRPr="009923EA">
        <w:rPr>
          <w:rFonts w:ascii="Bookman Old Style" w:hAnsi="Bookman Old Style"/>
        </w:rPr>
        <w:t>για ενημέρωση , και στο απουσιολ</w:t>
      </w:r>
      <w:r w:rsidR="00E211F5" w:rsidRPr="009923EA">
        <w:rPr>
          <w:rFonts w:ascii="Bookman Old Style" w:hAnsi="Bookman Old Style"/>
        </w:rPr>
        <w:t>όγιο</w:t>
      </w:r>
      <w:r w:rsidRPr="009923EA">
        <w:rPr>
          <w:rFonts w:ascii="Bookman Old Style" w:hAnsi="Bookman Old Style"/>
        </w:rPr>
        <w:t>)</w:t>
      </w:r>
      <w:r w:rsidR="00E211F5" w:rsidRPr="009923EA">
        <w:rPr>
          <w:rFonts w:ascii="Bookman Old Style" w:hAnsi="Bookman Old Style"/>
        </w:rPr>
        <w:t>.</w:t>
      </w:r>
    </w:p>
    <w:p w:rsidR="00E211F5" w:rsidRPr="009923EA" w:rsidRDefault="00E211F5" w:rsidP="004177AF">
      <w:pPr>
        <w:numPr>
          <w:ilvl w:val="0"/>
          <w:numId w:val="4"/>
        </w:numPr>
        <w:rPr>
          <w:rFonts w:ascii="Bookman Old Style" w:hAnsi="Bookman Old Style"/>
        </w:rPr>
      </w:pPr>
      <w:r w:rsidRPr="009923EA">
        <w:rPr>
          <w:rFonts w:ascii="Bookman Old Style" w:hAnsi="Bookman Old Style"/>
        </w:rPr>
        <w:t xml:space="preserve">Οι επιμελητές εισέρχονται στην αίθουσα διδασκαλίας 10 λεπτά πριν χτυπήσει το κουδούνι της έναρξης των μαθημάτων και την επιθεωρούν (τακτοποίηση θρανίων, καθαριότητα, φθορές </w:t>
      </w:r>
      <w:proofErr w:type="spellStart"/>
      <w:r w:rsidRPr="009923EA">
        <w:rPr>
          <w:rFonts w:ascii="Bookman Old Style" w:hAnsi="Bookman Old Style"/>
        </w:rPr>
        <w:t>κ.λ.π</w:t>
      </w:r>
      <w:proofErr w:type="spellEnd"/>
      <w:r w:rsidRPr="009923EA">
        <w:rPr>
          <w:rFonts w:ascii="Bookman Old Style" w:hAnsi="Bookman Old Style"/>
        </w:rPr>
        <w:t>.).Μόλις χτυπήσει το κουδούνι εξέρχονται και υποχρεούνται να παραστούν στην προσευχή.</w:t>
      </w:r>
    </w:p>
    <w:p w:rsidR="00E211F5" w:rsidRPr="009923EA" w:rsidRDefault="00E211F5" w:rsidP="004177AF">
      <w:pPr>
        <w:numPr>
          <w:ilvl w:val="0"/>
          <w:numId w:val="4"/>
        </w:numPr>
        <w:rPr>
          <w:rFonts w:ascii="Bookman Old Style" w:hAnsi="Bookman Old Style"/>
        </w:rPr>
      </w:pPr>
      <w:r w:rsidRPr="009923EA">
        <w:rPr>
          <w:rFonts w:ascii="Bookman Old Style" w:hAnsi="Bookman Old Style"/>
        </w:rPr>
        <w:t xml:space="preserve">Οι επιμελητές </w:t>
      </w:r>
      <w:r w:rsidRPr="009923EA">
        <w:rPr>
          <w:rFonts w:ascii="Bookman Old Style" w:hAnsi="Bookman Old Style"/>
          <w:b/>
          <w:u w:val="single"/>
        </w:rPr>
        <w:t>οφείλουν να ελέγχουν</w:t>
      </w:r>
      <w:r w:rsidR="009923EA" w:rsidRPr="009923EA">
        <w:rPr>
          <w:rFonts w:ascii="Bookman Old Style" w:hAnsi="Bookman Old Style"/>
          <w:b/>
          <w:u w:val="single"/>
        </w:rPr>
        <w:t>:</w:t>
      </w:r>
    </w:p>
    <w:p w:rsidR="009923EA" w:rsidRDefault="00000A88" w:rsidP="004177AF">
      <w:pPr>
        <w:rPr>
          <w:rFonts w:ascii="Bookman Old Style" w:hAnsi="Bookman Old Style"/>
        </w:rPr>
      </w:pPr>
      <w:r w:rsidRPr="009923EA">
        <w:rPr>
          <w:rFonts w:ascii="Bookman Old Style" w:hAnsi="Bookman Old Style"/>
        </w:rPr>
        <w:t xml:space="preserve">        </w:t>
      </w:r>
      <w:r w:rsidR="00E211F5" w:rsidRPr="009923EA">
        <w:rPr>
          <w:rFonts w:ascii="Bookman Old Style" w:hAnsi="Bookman Old Style"/>
          <w:b/>
        </w:rPr>
        <w:t>α)</w:t>
      </w:r>
      <w:r w:rsidR="00E211F5" w:rsidRPr="009923EA">
        <w:rPr>
          <w:rFonts w:ascii="Bookman Old Style" w:hAnsi="Bookman Old Style"/>
        </w:rPr>
        <w:t xml:space="preserve">Εάν τα παράθυρα της τάξεως είναι ανοικτά και η αίθουσα </w:t>
      </w:r>
      <w:r w:rsidR="009923EA">
        <w:rPr>
          <w:rFonts w:ascii="Bookman Old Style" w:hAnsi="Bookman Old Style"/>
        </w:rPr>
        <w:t xml:space="preserve">     </w:t>
      </w:r>
    </w:p>
    <w:p w:rsidR="00E211F5" w:rsidRPr="009923EA" w:rsidRDefault="00BF233C" w:rsidP="004177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</w:t>
      </w:r>
      <w:r w:rsidR="009923EA">
        <w:rPr>
          <w:rFonts w:ascii="Bookman Old Style" w:hAnsi="Bookman Old Style"/>
        </w:rPr>
        <w:t xml:space="preserve"> </w:t>
      </w:r>
      <w:r w:rsidR="00E211F5" w:rsidRPr="009923EA">
        <w:rPr>
          <w:rFonts w:ascii="Bookman Old Style" w:hAnsi="Bookman Old Style"/>
        </w:rPr>
        <w:t>αερίζεται επαρκώς.</w:t>
      </w:r>
    </w:p>
    <w:p w:rsidR="009923EA" w:rsidRDefault="009C78F8" w:rsidP="004177AF">
      <w:pPr>
        <w:rPr>
          <w:rFonts w:ascii="Bookman Old Style" w:hAnsi="Bookman Old Style"/>
        </w:rPr>
      </w:pPr>
      <w:r w:rsidRPr="009923EA">
        <w:rPr>
          <w:rFonts w:ascii="Bookman Old Style" w:hAnsi="Bookman Old Style"/>
          <w:b/>
        </w:rPr>
        <w:t xml:space="preserve">      </w:t>
      </w:r>
      <w:r w:rsidR="00000A88" w:rsidRPr="009923EA">
        <w:rPr>
          <w:rFonts w:ascii="Bookman Old Style" w:hAnsi="Bookman Old Style"/>
          <w:b/>
        </w:rPr>
        <w:t xml:space="preserve"> </w:t>
      </w:r>
      <w:r w:rsidR="00E211F5" w:rsidRPr="009923EA">
        <w:rPr>
          <w:rFonts w:ascii="Bookman Old Style" w:hAnsi="Bookman Old Style"/>
          <w:b/>
        </w:rPr>
        <w:t xml:space="preserve"> β)</w:t>
      </w:r>
      <w:r w:rsidR="005047CD" w:rsidRPr="009923EA">
        <w:rPr>
          <w:rFonts w:ascii="Bookman Old Style" w:hAnsi="Bookman Old Style"/>
        </w:rPr>
        <w:t xml:space="preserve">Επιβλέπουν εάν η καθαριότητα της αίθουσας, θρανίων, έδρας, </w:t>
      </w:r>
      <w:r w:rsidR="009923EA">
        <w:rPr>
          <w:rFonts w:ascii="Bookman Old Style" w:hAnsi="Bookman Old Style"/>
        </w:rPr>
        <w:t xml:space="preserve"> </w:t>
      </w:r>
    </w:p>
    <w:p w:rsidR="009923EA" w:rsidRDefault="00BF233C" w:rsidP="004177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</w:t>
      </w:r>
      <w:r w:rsidR="005047CD" w:rsidRPr="009923EA">
        <w:rPr>
          <w:rFonts w:ascii="Bookman Old Style" w:hAnsi="Bookman Old Style"/>
        </w:rPr>
        <w:t xml:space="preserve">καθισμάτων, πίνακα, </w:t>
      </w:r>
      <w:proofErr w:type="spellStart"/>
      <w:r w:rsidR="005047CD" w:rsidRPr="009923EA">
        <w:rPr>
          <w:rFonts w:ascii="Bookman Old Style" w:hAnsi="Bookman Old Style"/>
        </w:rPr>
        <w:t>κ.λ.π</w:t>
      </w:r>
      <w:proofErr w:type="spellEnd"/>
      <w:r w:rsidR="005047CD" w:rsidRPr="009923EA">
        <w:rPr>
          <w:rFonts w:ascii="Bookman Old Style" w:hAnsi="Bookman Old Style"/>
        </w:rPr>
        <w:t xml:space="preserve">. είναι άμεπτη. Σε αντίθετη </w:t>
      </w:r>
      <w:r w:rsidR="009923EA">
        <w:rPr>
          <w:rFonts w:ascii="Bookman Old Style" w:hAnsi="Bookman Old Style"/>
        </w:rPr>
        <w:t xml:space="preserve">         </w:t>
      </w:r>
    </w:p>
    <w:p w:rsidR="009923EA" w:rsidRDefault="00BF233C" w:rsidP="004177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</w:t>
      </w:r>
      <w:r w:rsidR="005047CD" w:rsidRPr="009923EA">
        <w:rPr>
          <w:rFonts w:ascii="Bookman Old Style" w:hAnsi="Bookman Old Style"/>
        </w:rPr>
        <w:t xml:space="preserve">περίπτωση καλούν την υπηρεσία του σχολείου και αναφέρουν </w:t>
      </w:r>
      <w:r w:rsidR="009923EA">
        <w:rPr>
          <w:rFonts w:ascii="Bookman Old Style" w:hAnsi="Bookman Old Style"/>
        </w:rPr>
        <w:t xml:space="preserve">  </w:t>
      </w:r>
    </w:p>
    <w:p w:rsidR="005047CD" w:rsidRPr="009923EA" w:rsidRDefault="00BF233C" w:rsidP="004177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</w:t>
      </w:r>
      <w:r w:rsidR="009923EA">
        <w:rPr>
          <w:rFonts w:ascii="Bookman Old Style" w:hAnsi="Bookman Old Style"/>
        </w:rPr>
        <w:t xml:space="preserve"> </w:t>
      </w:r>
      <w:r w:rsidR="005047CD" w:rsidRPr="009923EA">
        <w:rPr>
          <w:rFonts w:ascii="Bookman Old Style" w:hAnsi="Bookman Old Style"/>
        </w:rPr>
        <w:t xml:space="preserve">στον υπεύθυνο καθηγητή ή στον εφημερεύοντα. </w:t>
      </w:r>
    </w:p>
    <w:p w:rsidR="009923EA" w:rsidRDefault="00BF233C" w:rsidP="004177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</w:t>
      </w:r>
      <w:r w:rsidR="005047CD" w:rsidRPr="009923EA">
        <w:rPr>
          <w:rFonts w:ascii="Bookman Old Style" w:hAnsi="Bookman Old Style"/>
        </w:rPr>
        <w:t xml:space="preserve">Κατά την είσοδό τους στην τάξη ελέγχουν εάν τα θρανία και τα </w:t>
      </w:r>
    </w:p>
    <w:p w:rsidR="009923EA" w:rsidRDefault="00BF233C" w:rsidP="004177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</w:t>
      </w:r>
      <w:r w:rsidR="005047CD" w:rsidRPr="009923EA">
        <w:rPr>
          <w:rFonts w:ascii="Bookman Old Style" w:hAnsi="Bookman Old Style"/>
        </w:rPr>
        <w:t xml:space="preserve">καθίσματα που υπάρχουν επαρκούν για το σύνολο των </w:t>
      </w:r>
      <w:r w:rsidR="009923EA">
        <w:rPr>
          <w:rFonts w:ascii="Bookman Old Style" w:hAnsi="Bookman Old Style"/>
        </w:rPr>
        <w:t xml:space="preserve">  </w:t>
      </w:r>
    </w:p>
    <w:p w:rsidR="005047CD" w:rsidRPr="009923EA" w:rsidRDefault="00BF233C" w:rsidP="004177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</w:t>
      </w:r>
      <w:r w:rsidR="005047CD" w:rsidRPr="009923EA">
        <w:rPr>
          <w:rFonts w:ascii="Bookman Old Style" w:hAnsi="Bookman Old Style"/>
        </w:rPr>
        <w:t>μαθητών –τριών.</w:t>
      </w:r>
    </w:p>
    <w:p w:rsidR="009923EA" w:rsidRDefault="005047CD" w:rsidP="004177AF">
      <w:pPr>
        <w:rPr>
          <w:rFonts w:ascii="Bookman Old Style" w:hAnsi="Bookman Old Style"/>
        </w:rPr>
      </w:pPr>
      <w:r w:rsidRPr="009923EA">
        <w:rPr>
          <w:rFonts w:ascii="Bookman Old Style" w:hAnsi="Bookman Old Style"/>
          <w:b/>
        </w:rPr>
        <w:t xml:space="preserve">  </w:t>
      </w:r>
      <w:r w:rsidR="009C78F8" w:rsidRPr="009923EA">
        <w:rPr>
          <w:rFonts w:ascii="Bookman Old Style" w:hAnsi="Bookman Old Style"/>
          <w:b/>
        </w:rPr>
        <w:t xml:space="preserve">    </w:t>
      </w:r>
      <w:r w:rsidR="009923EA">
        <w:rPr>
          <w:rFonts w:ascii="Bookman Old Style" w:hAnsi="Bookman Old Style"/>
          <w:b/>
        </w:rPr>
        <w:t xml:space="preserve"> </w:t>
      </w:r>
      <w:r w:rsidRPr="009923EA">
        <w:rPr>
          <w:rFonts w:ascii="Bookman Old Style" w:hAnsi="Bookman Old Style"/>
          <w:b/>
        </w:rPr>
        <w:t xml:space="preserve"> γ)</w:t>
      </w:r>
      <w:r w:rsidRPr="009923EA">
        <w:rPr>
          <w:rFonts w:ascii="Bookman Old Style" w:hAnsi="Bookman Old Style"/>
        </w:rPr>
        <w:t xml:space="preserve"> Ζητούν από την υπηρεσία κιμωλίες για τις ανάγκες της </w:t>
      </w:r>
      <w:r w:rsidR="009923EA">
        <w:rPr>
          <w:rFonts w:ascii="Bookman Old Style" w:hAnsi="Bookman Old Style"/>
        </w:rPr>
        <w:t xml:space="preserve">  </w:t>
      </w:r>
    </w:p>
    <w:p w:rsidR="00E211F5" w:rsidRPr="009923EA" w:rsidRDefault="009923EA" w:rsidP="004177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</w:t>
      </w:r>
      <w:r w:rsidR="005047CD" w:rsidRPr="009923EA">
        <w:rPr>
          <w:rFonts w:ascii="Bookman Old Style" w:hAnsi="Bookman Old Style"/>
        </w:rPr>
        <w:t>διδασκαλία</w:t>
      </w:r>
      <w:r w:rsidRPr="009923EA">
        <w:rPr>
          <w:rFonts w:ascii="Bookman Old Style" w:hAnsi="Bookman Old Style"/>
        </w:rPr>
        <w:t>ς</w:t>
      </w:r>
      <w:r w:rsidR="005047CD" w:rsidRPr="009923EA">
        <w:rPr>
          <w:rFonts w:ascii="Bookman Old Style" w:hAnsi="Bookman Old Style"/>
        </w:rPr>
        <w:t>.</w:t>
      </w:r>
    </w:p>
    <w:p w:rsidR="009923EA" w:rsidRDefault="009C78F8" w:rsidP="004177AF">
      <w:pPr>
        <w:rPr>
          <w:rFonts w:ascii="Bookman Old Style" w:hAnsi="Bookman Old Style"/>
        </w:rPr>
      </w:pPr>
      <w:r w:rsidRPr="009923EA">
        <w:rPr>
          <w:rFonts w:ascii="Bookman Old Style" w:hAnsi="Bookman Old Style"/>
        </w:rPr>
        <w:t xml:space="preserve">      </w:t>
      </w:r>
      <w:r w:rsidR="009923EA">
        <w:rPr>
          <w:rFonts w:ascii="Bookman Old Style" w:hAnsi="Bookman Old Style"/>
        </w:rPr>
        <w:t xml:space="preserve"> </w:t>
      </w:r>
      <w:r w:rsidR="005047CD" w:rsidRPr="009923EA">
        <w:rPr>
          <w:rFonts w:ascii="Bookman Old Style" w:hAnsi="Bookman Old Style"/>
        </w:rPr>
        <w:t xml:space="preserve"> </w:t>
      </w:r>
      <w:r w:rsidR="005047CD" w:rsidRPr="009923EA">
        <w:rPr>
          <w:rFonts w:ascii="Bookman Old Style" w:hAnsi="Bookman Old Style"/>
          <w:b/>
        </w:rPr>
        <w:t>δ)</w:t>
      </w:r>
      <w:r w:rsidR="009923EA">
        <w:rPr>
          <w:rFonts w:ascii="Bookman Old Style" w:hAnsi="Bookman Old Style"/>
        </w:rPr>
        <w:t xml:space="preserve"> </w:t>
      </w:r>
      <w:r w:rsidR="00C17B9D" w:rsidRPr="009923EA">
        <w:rPr>
          <w:rFonts w:ascii="Bookman Old Style" w:hAnsi="Bookman Old Style"/>
        </w:rPr>
        <w:t xml:space="preserve">Προετοιμάζουν κατά τα διαλείμματα και πριν την έναρξη του </w:t>
      </w:r>
    </w:p>
    <w:p w:rsidR="009923EA" w:rsidRDefault="00BF233C" w:rsidP="004177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</w:t>
      </w:r>
      <w:r w:rsidR="009923EA">
        <w:rPr>
          <w:rFonts w:ascii="Bookman Old Style" w:hAnsi="Bookman Old Style"/>
        </w:rPr>
        <w:t xml:space="preserve"> </w:t>
      </w:r>
      <w:r w:rsidR="00C17B9D" w:rsidRPr="009923EA">
        <w:rPr>
          <w:rFonts w:ascii="Bookman Old Style" w:hAnsi="Bookman Old Style"/>
        </w:rPr>
        <w:t xml:space="preserve">μαθήματος τους διάφορους χάρτες και γενικά κάθε εποπτικό </w:t>
      </w:r>
    </w:p>
    <w:p w:rsidR="009923EA" w:rsidRDefault="009923EA" w:rsidP="004177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</w:t>
      </w:r>
      <w:r w:rsidR="00C17B9D" w:rsidRPr="009923EA">
        <w:rPr>
          <w:rFonts w:ascii="Bookman Old Style" w:hAnsi="Bookman Old Style"/>
        </w:rPr>
        <w:t xml:space="preserve">όργανο ή μέσο, ζητώντας εγκαίρως οδηγίες από τον αρμόδιο για </w:t>
      </w:r>
    </w:p>
    <w:p w:rsidR="00C17B9D" w:rsidRPr="009923EA" w:rsidRDefault="00BF233C" w:rsidP="004177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</w:t>
      </w:r>
      <w:r w:rsidR="009923EA">
        <w:rPr>
          <w:rFonts w:ascii="Bookman Old Style" w:hAnsi="Bookman Old Style"/>
        </w:rPr>
        <w:t xml:space="preserve"> </w:t>
      </w:r>
      <w:r w:rsidR="00C17B9D" w:rsidRPr="009923EA">
        <w:rPr>
          <w:rFonts w:ascii="Bookman Old Style" w:hAnsi="Bookman Old Style"/>
        </w:rPr>
        <w:t>το μάθημα καθηγητή.</w:t>
      </w:r>
    </w:p>
    <w:p w:rsidR="009923EA" w:rsidRDefault="009C78F8" w:rsidP="004177AF">
      <w:pPr>
        <w:rPr>
          <w:rFonts w:ascii="Bookman Old Style" w:hAnsi="Bookman Old Style"/>
        </w:rPr>
      </w:pPr>
      <w:r w:rsidRPr="009923EA">
        <w:rPr>
          <w:rFonts w:ascii="Bookman Old Style" w:hAnsi="Bookman Old Style"/>
        </w:rPr>
        <w:t xml:space="preserve">      </w:t>
      </w:r>
      <w:r w:rsidR="0060530F" w:rsidRPr="009923EA">
        <w:rPr>
          <w:rFonts w:ascii="Bookman Old Style" w:hAnsi="Bookman Old Style"/>
        </w:rPr>
        <w:t xml:space="preserve"> </w:t>
      </w:r>
      <w:r w:rsidR="00C17B9D" w:rsidRPr="009923EA">
        <w:rPr>
          <w:rFonts w:ascii="Bookman Old Style" w:hAnsi="Bookman Old Style"/>
        </w:rPr>
        <w:t xml:space="preserve"> </w:t>
      </w:r>
      <w:r w:rsidR="00C17B9D" w:rsidRPr="009923EA">
        <w:rPr>
          <w:rFonts w:ascii="Bookman Old Style" w:hAnsi="Bookman Old Style"/>
          <w:b/>
        </w:rPr>
        <w:t>ε)</w:t>
      </w:r>
      <w:r w:rsidR="00C17B9D" w:rsidRPr="009923EA">
        <w:rPr>
          <w:rFonts w:ascii="Bookman Old Style" w:hAnsi="Bookman Old Style"/>
        </w:rPr>
        <w:t xml:space="preserve"> Κατά τα διαλείμματα παραμένουν στην αίθουσα, ανοίγουν τα </w:t>
      </w:r>
      <w:r w:rsidR="009923EA">
        <w:rPr>
          <w:rFonts w:ascii="Bookman Old Style" w:hAnsi="Bookman Old Style"/>
        </w:rPr>
        <w:t xml:space="preserve">   </w:t>
      </w:r>
    </w:p>
    <w:p w:rsidR="009923EA" w:rsidRDefault="00BF233C" w:rsidP="004177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</w:t>
      </w:r>
      <w:r w:rsidR="009923EA">
        <w:rPr>
          <w:rFonts w:ascii="Bookman Old Style" w:hAnsi="Bookman Old Style"/>
        </w:rPr>
        <w:t xml:space="preserve"> </w:t>
      </w:r>
      <w:r w:rsidR="00C17B9D" w:rsidRPr="009923EA">
        <w:rPr>
          <w:rFonts w:ascii="Bookman Old Style" w:hAnsi="Bookman Old Style"/>
        </w:rPr>
        <w:t xml:space="preserve">παράθυρα για  αερισμό, καθαρίζουν τον πίνακα, επιθεωρούν τα </w:t>
      </w:r>
    </w:p>
    <w:p w:rsidR="00293EF3" w:rsidRDefault="00BF233C" w:rsidP="004177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</w:t>
      </w:r>
      <w:r w:rsidR="009923EA">
        <w:rPr>
          <w:rFonts w:ascii="Bookman Old Style" w:hAnsi="Bookman Old Style"/>
        </w:rPr>
        <w:t xml:space="preserve"> </w:t>
      </w:r>
      <w:r w:rsidR="00C17B9D" w:rsidRPr="009923EA">
        <w:rPr>
          <w:rFonts w:ascii="Bookman Old Style" w:hAnsi="Bookman Old Style"/>
        </w:rPr>
        <w:t>καθίσματα των μαθητών  και</w:t>
      </w:r>
      <w:r w:rsidR="00293EF3">
        <w:rPr>
          <w:rFonts w:ascii="Bookman Old Style" w:hAnsi="Bookman Old Style"/>
        </w:rPr>
        <w:t xml:space="preserve"> σημειώνουν</w:t>
      </w:r>
      <w:r w:rsidR="00C17B9D" w:rsidRPr="009923EA">
        <w:rPr>
          <w:rFonts w:ascii="Bookman Old Style" w:hAnsi="Bookman Old Style"/>
        </w:rPr>
        <w:t xml:space="preserve"> </w:t>
      </w:r>
      <w:r w:rsidR="0060530F" w:rsidRPr="009923EA">
        <w:rPr>
          <w:rFonts w:ascii="Bookman Old Style" w:hAnsi="Bookman Old Style"/>
        </w:rPr>
        <w:t>τ</w:t>
      </w:r>
      <w:r w:rsidR="00293EF3">
        <w:rPr>
          <w:rFonts w:ascii="Bookman Old Style" w:hAnsi="Bookman Old Style"/>
        </w:rPr>
        <w:t xml:space="preserve">ους </w:t>
      </w:r>
      <w:proofErr w:type="spellStart"/>
      <w:r w:rsidR="00293EF3">
        <w:rPr>
          <w:rFonts w:ascii="Bookman Old Style" w:hAnsi="Bookman Old Style"/>
        </w:rPr>
        <w:t>προξενούντες</w:t>
      </w:r>
      <w:proofErr w:type="spellEnd"/>
      <w:r w:rsidR="00293EF3">
        <w:rPr>
          <w:rFonts w:ascii="Bookman Old Style" w:hAnsi="Bookman Old Style"/>
        </w:rPr>
        <w:t xml:space="preserve"> φθορές    </w:t>
      </w:r>
    </w:p>
    <w:p w:rsidR="009923EA" w:rsidRDefault="00293EF3" w:rsidP="004177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σ’ αυτά</w:t>
      </w:r>
      <w:r w:rsidR="009923EA">
        <w:rPr>
          <w:rFonts w:ascii="Bookman Old Style" w:hAnsi="Bookman Old Style"/>
        </w:rPr>
        <w:t xml:space="preserve"> </w:t>
      </w:r>
      <w:r w:rsidR="0060530F" w:rsidRPr="009923EA">
        <w:rPr>
          <w:rFonts w:ascii="Bookman Old Style" w:hAnsi="Bookman Old Style"/>
        </w:rPr>
        <w:t xml:space="preserve">καθώς και αυτούς που έχουν ρυπάνει την αίθουσα. </w:t>
      </w:r>
    </w:p>
    <w:p w:rsidR="0060530F" w:rsidRPr="009923EA" w:rsidRDefault="00BF233C" w:rsidP="004177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</w:t>
      </w:r>
      <w:r w:rsidR="009923EA">
        <w:rPr>
          <w:rFonts w:ascii="Bookman Old Style" w:hAnsi="Bookman Old Style"/>
        </w:rPr>
        <w:t xml:space="preserve"> </w:t>
      </w:r>
      <w:r w:rsidR="0060530F" w:rsidRPr="009923EA">
        <w:rPr>
          <w:rFonts w:ascii="Bookman Old Style" w:hAnsi="Bookman Old Style"/>
        </w:rPr>
        <w:t xml:space="preserve">Αποκομίζουν τα μη χρήσιμα πλέον εποπτικά όργανα </w:t>
      </w:r>
      <w:proofErr w:type="spellStart"/>
      <w:r w:rsidR="0060530F" w:rsidRPr="009923EA">
        <w:rPr>
          <w:rFonts w:ascii="Bookman Old Style" w:hAnsi="Bookman Old Style"/>
        </w:rPr>
        <w:t>κ.λ.π</w:t>
      </w:r>
      <w:proofErr w:type="spellEnd"/>
      <w:r w:rsidR="0060530F" w:rsidRPr="009923EA">
        <w:rPr>
          <w:rFonts w:ascii="Bookman Old Style" w:hAnsi="Bookman Old Style"/>
        </w:rPr>
        <w:t xml:space="preserve">. </w:t>
      </w:r>
    </w:p>
    <w:p w:rsidR="0060530F" w:rsidRPr="009923EA" w:rsidRDefault="00BF233C" w:rsidP="004177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="00000A88" w:rsidRPr="009923EA">
        <w:rPr>
          <w:rFonts w:ascii="Bookman Old Style" w:hAnsi="Bookman Old Style"/>
        </w:rPr>
        <w:t xml:space="preserve"> </w:t>
      </w:r>
      <w:r w:rsidR="0060530F" w:rsidRPr="009923EA">
        <w:rPr>
          <w:rFonts w:ascii="Bookman Old Style" w:hAnsi="Bookman Old Style"/>
        </w:rPr>
        <w:t xml:space="preserve"> παραδίδοντάς τα στον αρμόδιο καθηγητή ή στο γραφείο.</w:t>
      </w:r>
    </w:p>
    <w:p w:rsidR="009923EA" w:rsidRDefault="009C78F8" w:rsidP="004177AF">
      <w:pPr>
        <w:rPr>
          <w:rFonts w:ascii="Bookman Old Style" w:hAnsi="Bookman Old Style"/>
        </w:rPr>
      </w:pPr>
      <w:r w:rsidRPr="009923EA">
        <w:rPr>
          <w:rFonts w:ascii="Bookman Old Style" w:hAnsi="Bookman Old Style"/>
          <w:b/>
        </w:rPr>
        <w:t xml:space="preserve">     </w:t>
      </w:r>
      <w:r w:rsidR="00000A88" w:rsidRPr="009923EA">
        <w:rPr>
          <w:rFonts w:ascii="Bookman Old Style" w:hAnsi="Bookman Old Style"/>
          <w:b/>
        </w:rPr>
        <w:t xml:space="preserve"> στ)</w:t>
      </w:r>
      <w:r w:rsidR="0060530F" w:rsidRPr="009923EA">
        <w:rPr>
          <w:rFonts w:ascii="Bookman Old Style" w:hAnsi="Bookman Old Style"/>
        </w:rPr>
        <w:t xml:space="preserve"> </w:t>
      </w:r>
      <w:r w:rsidR="0060530F" w:rsidRPr="009923EA">
        <w:rPr>
          <w:rFonts w:ascii="Bookman Old Style" w:hAnsi="Bookman Old Style"/>
          <w:b/>
          <w:u w:val="single"/>
        </w:rPr>
        <w:t>Δεν επιτρέπουν</w:t>
      </w:r>
      <w:r w:rsidR="0060530F" w:rsidRPr="009923EA">
        <w:rPr>
          <w:rFonts w:ascii="Bookman Old Style" w:hAnsi="Bookman Old Style"/>
        </w:rPr>
        <w:t xml:space="preserve">  </w:t>
      </w:r>
      <w:r w:rsidR="00000A88" w:rsidRPr="009923EA">
        <w:rPr>
          <w:rFonts w:ascii="Bookman Old Style" w:hAnsi="Bookman Old Style"/>
        </w:rPr>
        <w:t xml:space="preserve">την παραμονή στην αίθουσα  στους μαθητές ή </w:t>
      </w:r>
    </w:p>
    <w:p w:rsidR="009923EA" w:rsidRDefault="009923EA" w:rsidP="004177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</w:t>
      </w:r>
      <w:r w:rsidR="00000A88" w:rsidRPr="009923EA">
        <w:rPr>
          <w:rFonts w:ascii="Bookman Old Style" w:hAnsi="Bookman Old Style"/>
        </w:rPr>
        <w:t xml:space="preserve">στις  μαθήτριες εκτός από αυτούς που έχουν γραπτή άδεια από </w:t>
      </w:r>
    </w:p>
    <w:p w:rsidR="005047CD" w:rsidRPr="009923EA" w:rsidRDefault="009923EA" w:rsidP="004177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</w:t>
      </w:r>
      <w:r w:rsidR="00000A88" w:rsidRPr="009923EA">
        <w:rPr>
          <w:rFonts w:ascii="Bookman Old Style" w:hAnsi="Bookman Old Style"/>
        </w:rPr>
        <w:t xml:space="preserve">τον υπεύθυνο </w:t>
      </w:r>
      <w:r w:rsidR="00A22E95">
        <w:rPr>
          <w:rFonts w:ascii="Bookman Old Style" w:hAnsi="Bookman Old Style"/>
        </w:rPr>
        <w:t>κ</w:t>
      </w:r>
      <w:r w:rsidR="00000A88" w:rsidRPr="009923EA">
        <w:rPr>
          <w:rFonts w:ascii="Bookman Old Style" w:hAnsi="Bookman Old Style"/>
        </w:rPr>
        <w:t>αθηγητή της τάξεως ή τον διευθυντή του σχολείου.</w:t>
      </w:r>
    </w:p>
    <w:p w:rsidR="00BF233C" w:rsidRDefault="00000A88" w:rsidP="004177AF">
      <w:pPr>
        <w:rPr>
          <w:rFonts w:ascii="Bookman Old Style" w:hAnsi="Bookman Old Style"/>
        </w:rPr>
      </w:pPr>
      <w:r w:rsidRPr="009923EA">
        <w:rPr>
          <w:rFonts w:ascii="Bookman Old Style" w:hAnsi="Bookman Old Style"/>
          <w:b/>
        </w:rPr>
        <w:lastRenderedPageBreak/>
        <w:t xml:space="preserve">        ζ)</w:t>
      </w:r>
      <w:r w:rsidRPr="009923EA">
        <w:rPr>
          <w:rFonts w:ascii="Bookman Old Style" w:hAnsi="Bookman Old Style"/>
        </w:rPr>
        <w:t xml:space="preserve"> Μετά από το τελευταίο μ</w:t>
      </w:r>
      <w:r w:rsidR="009C78F8" w:rsidRPr="009923EA">
        <w:rPr>
          <w:rFonts w:ascii="Bookman Old Style" w:hAnsi="Bookman Old Style"/>
        </w:rPr>
        <w:t>άθη</w:t>
      </w:r>
      <w:r w:rsidRPr="009923EA">
        <w:rPr>
          <w:rFonts w:ascii="Bookman Old Style" w:hAnsi="Bookman Old Style"/>
        </w:rPr>
        <w:t xml:space="preserve">μα της ημέρας εξέρχονται τελευταίοι </w:t>
      </w:r>
    </w:p>
    <w:p w:rsidR="00BF233C" w:rsidRDefault="00BF233C" w:rsidP="004177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</w:t>
      </w:r>
      <w:r w:rsidR="00000A88" w:rsidRPr="009923EA">
        <w:rPr>
          <w:rFonts w:ascii="Bookman Old Style" w:hAnsi="Bookman Old Style"/>
        </w:rPr>
        <w:t>από την αίθουσα αφο</w:t>
      </w:r>
      <w:r w:rsidR="009C78F8" w:rsidRPr="009923EA">
        <w:rPr>
          <w:rFonts w:ascii="Bookman Old Style" w:hAnsi="Bookman Old Style"/>
        </w:rPr>
        <w:t>ύ</w:t>
      </w:r>
      <w:r w:rsidR="00000A88" w:rsidRPr="009923EA">
        <w:rPr>
          <w:rFonts w:ascii="Bookman Old Style" w:hAnsi="Bookman Old Style"/>
        </w:rPr>
        <w:t xml:space="preserve"> πρώτα εξετάσουν επιμελώς την κατάσταση </w:t>
      </w:r>
      <w:r>
        <w:rPr>
          <w:rFonts w:ascii="Bookman Old Style" w:hAnsi="Bookman Old Style"/>
        </w:rPr>
        <w:t xml:space="preserve"> </w:t>
      </w:r>
    </w:p>
    <w:p w:rsidR="00BF233C" w:rsidRDefault="00BF233C" w:rsidP="004177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</w:t>
      </w:r>
      <w:r w:rsidR="00000A88" w:rsidRPr="009923EA">
        <w:rPr>
          <w:rFonts w:ascii="Bookman Old Style" w:hAnsi="Bookman Old Style"/>
        </w:rPr>
        <w:t>που βρίσκεται και τα αντικείμενα</w:t>
      </w:r>
      <w:r w:rsidR="009C78F8" w:rsidRPr="009923EA">
        <w:rPr>
          <w:rFonts w:ascii="Bookman Old Style" w:hAnsi="Bookman Old Style"/>
        </w:rPr>
        <w:t xml:space="preserve"> που υπάρχουν σ’ αυτήν. Εάν </w:t>
      </w:r>
    </w:p>
    <w:p w:rsidR="00BF233C" w:rsidRDefault="00BF233C" w:rsidP="004177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</w:t>
      </w:r>
      <w:r w:rsidR="009C78F8" w:rsidRPr="009923EA">
        <w:rPr>
          <w:rFonts w:ascii="Bookman Old Style" w:hAnsi="Bookman Old Style"/>
        </w:rPr>
        <w:t xml:space="preserve">κάποιος μαθητής λησμόνησε βιβλίο ή τετράδιο ή άλλο </w:t>
      </w:r>
    </w:p>
    <w:p w:rsidR="00BF233C" w:rsidRDefault="00BF233C" w:rsidP="004177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</w:t>
      </w:r>
      <w:r w:rsidR="009C78F8" w:rsidRPr="009923EA">
        <w:rPr>
          <w:rFonts w:ascii="Bookman Old Style" w:hAnsi="Bookman Old Style"/>
        </w:rPr>
        <w:t xml:space="preserve">αντικείμενο, το παραλαμβάνουν και το παραδίδουν στον </w:t>
      </w:r>
    </w:p>
    <w:p w:rsidR="00000A88" w:rsidRPr="009923EA" w:rsidRDefault="00BF233C" w:rsidP="004177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</w:t>
      </w:r>
      <w:r w:rsidR="009C78F8" w:rsidRPr="009923EA">
        <w:rPr>
          <w:rFonts w:ascii="Bookman Old Style" w:hAnsi="Bookman Old Style"/>
        </w:rPr>
        <w:t>εφημερεύοντα καθηγητή ή στο γραφείο.</w:t>
      </w:r>
    </w:p>
    <w:p w:rsidR="00263C9B" w:rsidRPr="009923EA" w:rsidRDefault="00263C9B" w:rsidP="004177AF">
      <w:pPr>
        <w:rPr>
          <w:rFonts w:ascii="Bookman Old Style" w:hAnsi="Bookman Old Style"/>
        </w:rPr>
      </w:pPr>
    </w:p>
    <w:sectPr w:rsidR="00263C9B" w:rsidRPr="009923EA" w:rsidSect="0075450C">
      <w:pgSz w:w="11906" w:h="16838"/>
      <w:pgMar w:top="539" w:right="1469" w:bottom="107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6EFD"/>
    <w:multiLevelType w:val="hybridMultilevel"/>
    <w:tmpl w:val="5E9E592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3A1311"/>
    <w:multiLevelType w:val="hybridMultilevel"/>
    <w:tmpl w:val="2C72573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460449"/>
    <w:multiLevelType w:val="hybridMultilevel"/>
    <w:tmpl w:val="1186B1E0"/>
    <w:lvl w:ilvl="0" w:tplc="551CA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B40CB2"/>
    <w:multiLevelType w:val="singleLevel"/>
    <w:tmpl w:val="B7920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4">
    <w:nsid w:val="76D92F9F"/>
    <w:multiLevelType w:val="hybridMultilevel"/>
    <w:tmpl w:val="C45A2DB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F20409"/>
    <w:multiLevelType w:val="hybridMultilevel"/>
    <w:tmpl w:val="B48C0BD8"/>
    <w:lvl w:ilvl="0" w:tplc="9E4C7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20"/>
  <w:noPunctuationKerning/>
  <w:characterSpacingControl w:val="doNotCompress"/>
  <w:compat/>
  <w:rsids>
    <w:rsidRoot w:val="00693942"/>
    <w:rsid w:val="00000A88"/>
    <w:rsid w:val="00001224"/>
    <w:rsid w:val="000257B6"/>
    <w:rsid w:val="000370C7"/>
    <w:rsid w:val="0005760B"/>
    <w:rsid w:val="000646A7"/>
    <w:rsid w:val="00081659"/>
    <w:rsid w:val="0009168D"/>
    <w:rsid w:val="000C5A00"/>
    <w:rsid w:val="000D0474"/>
    <w:rsid w:val="000D71D3"/>
    <w:rsid w:val="0010754E"/>
    <w:rsid w:val="001241B7"/>
    <w:rsid w:val="0013022E"/>
    <w:rsid w:val="00134962"/>
    <w:rsid w:val="0013608E"/>
    <w:rsid w:val="001361EB"/>
    <w:rsid w:val="0018242F"/>
    <w:rsid w:val="001846A5"/>
    <w:rsid w:val="00194B53"/>
    <w:rsid w:val="001962EF"/>
    <w:rsid w:val="001B5967"/>
    <w:rsid w:val="001C4E1A"/>
    <w:rsid w:val="00212F6E"/>
    <w:rsid w:val="00226BC3"/>
    <w:rsid w:val="00263C9B"/>
    <w:rsid w:val="002771C2"/>
    <w:rsid w:val="00293EF3"/>
    <w:rsid w:val="00295DF2"/>
    <w:rsid w:val="002A5785"/>
    <w:rsid w:val="002D2352"/>
    <w:rsid w:val="002F4CEE"/>
    <w:rsid w:val="002F6392"/>
    <w:rsid w:val="00321B36"/>
    <w:rsid w:val="00324FBD"/>
    <w:rsid w:val="003431DD"/>
    <w:rsid w:val="003611D7"/>
    <w:rsid w:val="00387313"/>
    <w:rsid w:val="003E3262"/>
    <w:rsid w:val="004177AF"/>
    <w:rsid w:val="004923B3"/>
    <w:rsid w:val="004925A8"/>
    <w:rsid w:val="004B7934"/>
    <w:rsid w:val="004D333A"/>
    <w:rsid w:val="004D4387"/>
    <w:rsid w:val="004E4264"/>
    <w:rsid w:val="004E7CF6"/>
    <w:rsid w:val="004F00ED"/>
    <w:rsid w:val="005047CD"/>
    <w:rsid w:val="00530D8F"/>
    <w:rsid w:val="005828C6"/>
    <w:rsid w:val="0060530F"/>
    <w:rsid w:val="006158EF"/>
    <w:rsid w:val="00624659"/>
    <w:rsid w:val="006310C2"/>
    <w:rsid w:val="006402DB"/>
    <w:rsid w:val="00654CC9"/>
    <w:rsid w:val="00693942"/>
    <w:rsid w:val="006B2600"/>
    <w:rsid w:val="006C1CDA"/>
    <w:rsid w:val="006C7246"/>
    <w:rsid w:val="006E278B"/>
    <w:rsid w:val="006E60E4"/>
    <w:rsid w:val="00710C54"/>
    <w:rsid w:val="007275C6"/>
    <w:rsid w:val="00733F26"/>
    <w:rsid w:val="00737C83"/>
    <w:rsid w:val="00744541"/>
    <w:rsid w:val="0075450C"/>
    <w:rsid w:val="00761D6A"/>
    <w:rsid w:val="00765F87"/>
    <w:rsid w:val="00797415"/>
    <w:rsid w:val="007A771E"/>
    <w:rsid w:val="007B5EA6"/>
    <w:rsid w:val="007F7848"/>
    <w:rsid w:val="00805C32"/>
    <w:rsid w:val="008066AD"/>
    <w:rsid w:val="00822897"/>
    <w:rsid w:val="00872A8F"/>
    <w:rsid w:val="0088208C"/>
    <w:rsid w:val="008A275E"/>
    <w:rsid w:val="008C2D39"/>
    <w:rsid w:val="008E0361"/>
    <w:rsid w:val="008F743F"/>
    <w:rsid w:val="009037D5"/>
    <w:rsid w:val="00956F22"/>
    <w:rsid w:val="0098569D"/>
    <w:rsid w:val="00987B96"/>
    <w:rsid w:val="009923EA"/>
    <w:rsid w:val="00994760"/>
    <w:rsid w:val="009B7AC3"/>
    <w:rsid w:val="009C78F8"/>
    <w:rsid w:val="009F0FA3"/>
    <w:rsid w:val="00A06910"/>
    <w:rsid w:val="00A11D5C"/>
    <w:rsid w:val="00A22E95"/>
    <w:rsid w:val="00A30600"/>
    <w:rsid w:val="00A85D0A"/>
    <w:rsid w:val="00AC1BFC"/>
    <w:rsid w:val="00AF4A68"/>
    <w:rsid w:val="00B170F6"/>
    <w:rsid w:val="00B234FA"/>
    <w:rsid w:val="00B254C3"/>
    <w:rsid w:val="00B3094B"/>
    <w:rsid w:val="00B454A6"/>
    <w:rsid w:val="00BF233C"/>
    <w:rsid w:val="00C17B9D"/>
    <w:rsid w:val="00C3742F"/>
    <w:rsid w:val="00C4107A"/>
    <w:rsid w:val="00C7415F"/>
    <w:rsid w:val="00C81018"/>
    <w:rsid w:val="00C87BC7"/>
    <w:rsid w:val="00CC6D59"/>
    <w:rsid w:val="00CD23EE"/>
    <w:rsid w:val="00CF015D"/>
    <w:rsid w:val="00CF1278"/>
    <w:rsid w:val="00D04F9C"/>
    <w:rsid w:val="00D20EB0"/>
    <w:rsid w:val="00D34CEF"/>
    <w:rsid w:val="00D967B4"/>
    <w:rsid w:val="00E1132E"/>
    <w:rsid w:val="00E211F5"/>
    <w:rsid w:val="00E50541"/>
    <w:rsid w:val="00E53F34"/>
    <w:rsid w:val="00ED4268"/>
    <w:rsid w:val="00F0436D"/>
    <w:rsid w:val="00F27800"/>
    <w:rsid w:val="00F60AF5"/>
    <w:rsid w:val="00F80417"/>
    <w:rsid w:val="00F8516E"/>
    <w:rsid w:val="00FC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760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50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883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1o ΓΥΜΝΑΣΙΟ ΥΜΗΤΤΟΥ                                                  ΣΧΟΛ</vt:lpstr>
    </vt:vector>
  </TitlesOfParts>
  <Company>TS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1o ΓΥΜΝΑΣΙΟ ΥΜΗΤΤΟΥ                                                  ΣΧΟΛ</dc:title>
  <dc:subject/>
  <dc:creator>TS</dc:creator>
  <cp:keywords/>
  <dc:description/>
  <cp:lastModifiedBy>Katerina</cp:lastModifiedBy>
  <cp:revision>19</cp:revision>
  <cp:lastPrinted>2013-10-10T07:35:00Z</cp:lastPrinted>
  <dcterms:created xsi:type="dcterms:W3CDTF">2011-09-14T10:09:00Z</dcterms:created>
  <dcterms:modified xsi:type="dcterms:W3CDTF">2014-09-25T11:41:00Z</dcterms:modified>
</cp:coreProperties>
</file>